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A48CF" w14:textId="2E0C6953" w:rsidR="00880A9D" w:rsidRDefault="00015146">
      <w:pPr>
        <w:spacing w:after="40"/>
        <w:ind w:right="-360"/>
        <w:jc w:val="both"/>
      </w:pPr>
      <w:r>
        <w:rPr>
          <w:rFonts w:ascii="Calibri" w:hAnsi="Calibri" w:cs="Calibri"/>
          <w:color w:val="5D7285"/>
          <w:spacing w:val="20"/>
          <w:sz w:val="17"/>
          <w:szCs w:val="17"/>
        </w:rPr>
        <w:t>Interstate Commission for Adult Offender Supervision</w:t>
      </w:r>
    </w:p>
    <w:p w14:paraId="12F7ED7E" w14:textId="406DEB2E" w:rsidR="00880A9D" w:rsidRDefault="00470F3B" w:rsidP="00BC4A4F">
      <w:pPr>
        <w:spacing w:after="60"/>
      </w:pPr>
      <w:r>
        <w:rPr>
          <w:b/>
          <w:bCs/>
          <w:color w:val="2C3E50"/>
          <w:sz w:val="40"/>
          <w:szCs w:val="40"/>
        </w:rPr>
        <w:t xml:space="preserve">Deputy Compact Administrator Liaison </w:t>
      </w:r>
      <w:r w:rsidR="00BC4A4F">
        <w:rPr>
          <w:b/>
          <w:bCs/>
          <w:color w:val="2C3E50"/>
          <w:sz w:val="40"/>
          <w:szCs w:val="40"/>
        </w:rPr>
        <w:t>C</w:t>
      </w:r>
      <w:r>
        <w:rPr>
          <w:b/>
          <w:bCs/>
          <w:color w:val="2C3E50"/>
          <w:sz w:val="40"/>
          <w:szCs w:val="40"/>
        </w:rPr>
        <w:t>ommittee Meeting Minutes</w:t>
      </w:r>
    </w:p>
    <w:p w14:paraId="4C5EA868" w14:textId="77777777" w:rsidR="00880A9D" w:rsidRDefault="00470F3B">
      <w:pPr>
        <w:jc w:val="both"/>
      </w:pPr>
      <w:r>
        <w:rPr>
          <w:rFonts w:ascii="Calibri" w:hAnsi="Calibri" w:cs="Calibri"/>
          <w:b/>
          <w:bCs/>
          <w:color w:val="185FA5"/>
          <w:sz w:val="19"/>
          <w:szCs w:val="19"/>
        </w:rPr>
        <w:t>May 27, 2026</w:t>
      </w:r>
      <w:r>
        <w:rPr>
          <w:rFonts w:ascii="Calibri" w:hAnsi="Calibri" w:cs="Calibri"/>
          <w:color w:val="5D7285"/>
          <w:sz w:val="19"/>
          <w:szCs w:val="19"/>
        </w:rPr>
        <w:t xml:space="preserve">   ·   1:00 PM ET   ·   Teleconference   ·   DRAFT</w:t>
      </w:r>
    </w:p>
    <w:p w14:paraId="666F6902" w14:textId="77777777" w:rsidR="00880A9D" w:rsidRDefault="00880A9D">
      <w:pPr>
        <w:pBdr>
          <w:bottom w:val="single" w:sz="6" w:space="8" w:color="2C3E50"/>
        </w:pBdr>
        <w:spacing w:after="200"/>
        <w:jc w:val="both"/>
      </w:pP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73"/>
        <w:gridCol w:w="5357"/>
      </w:tblGrid>
      <w:tr w:rsidR="00880A9D" w14:paraId="0DA45C2B" w14:textId="77777777">
        <w:tc>
          <w:tcPr>
            <w:tcW w:w="5040" w:type="dxa"/>
            <w:tcBorders>
              <w:top w:val="none" w:sz="0" w:space="0" w:color="FFFFFF"/>
              <w:left w:val="none" w:sz="0" w:space="0" w:color="FFFFFF"/>
              <w:bottom w:val="none" w:sz="0" w:space="0" w:color="FFFFFF"/>
              <w:right w:val="none" w:sz="0" w:space="0" w:color="FFFFFF"/>
            </w:tcBorders>
            <w:shd w:val="clear" w:color="auto" w:fill="F7F8FA"/>
            <w:tcMar>
              <w:top w:w="100" w:type="dxa"/>
              <w:left w:w="120" w:type="dxa"/>
              <w:bottom w:w="100" w:type="dxa"/>
              <w:right w:w="120" w:type="dxa"/>
            </w:tcMar>
          </w:tcPr>
          <w:p w14:paraId="5B1C59A7" w14:textId="77777777" w:rsidR="00880A9D" w:rsidRDefault="00470F3B">
            <w:pPr>
              <w:spacing w:after="60"/>
              <w:jc w:val="both"/>
            </w:pPr>
            <w:r>
              <w:rPr>
                <w:rFonts w:ascii="Calibri" w:hAnsi="Calibri" w:cs="Calibri"/>
                <w:b/>
                <w:bCs/>
                <w:color w:val="5D7285"/>
                <w:spacing w:val="60"/>
                <w:sz w:val="16"/>
                <w:szCs w:val="16"/>
              </w:rPr>
              <w:t xml:space="preserve">MEMBERS IN ATTENDANCE </w:t>
            </w:r>
          </w:p>
          <w:p w14:paraId="69A83308" w14:textId="77777777" w:rsidR="00880A9D" w:rsidRDefault="00470F3B" w:rsidP="00BA102A">
            <w:pPr>
              <w:pStyle w:val="ListParagraph"/>
              <w:numPr>
                <w:ilvl w:val="0"/>
                <w:numId w:val="10"/>
              </w:numPr>
              <w:spacing w:after="36"/>
              <w:jc w:val="both"/>
            </w:pPr>
            <w:r w:rsidRPr="00BA102A">
              <w:rPr>
                <w:rFonts w:ascii="Calibri" w:hAnsi="Calibri" w:cs="Calibri"/>
                <w:color w:val="333333"/>
              </w:rPr>
              <w:t>Alyssa Miller (ND), Chair</w:t>
            </w:r>
          </w:p>
          <w:p w14:paraId="74BAB22A" w14:textId="77777777" w:rsidR="00880A9D" w:rsidRDefault="00470F3B" w:rsidP="00BA102A">
            <w:pPr>
              <w:pStyle w:val="ListParagraph"/>
              <w:numPr>
                <w:ilvl w:val="0"/>
                <w:numId w:val="10"/>
              </w:numPr>
              <w:spacing w:after="36"/>
              <w:jc w:val="both"/>
            </w:pPr>
            <w:r w:rsidRPr="00BA102A">
              <w:rPr>
                <w:rFonts w:ascii="Calibri" w:hAnsi="Calibri" w:cs="Calibri"/>
                <w:color w:val="333333"/>
              </w:rPr>
              <w:t>Lorna Colver (AK)</w:t>
            </w:r>
          </w:p>
          <w:p w14:paraId="3951E38E" w14:textId="77777777" w:rsidR="00880A9D" w:rsidRDefault="00470F3B" w:rsidP="00BA102A">
            <w:pPr>
              <w:pStyle w:val="ListParagraph"/>
              <w:numPr>
                <w:ilvl w:val="0"/>
                <w:numId w:val="10"/>
              </w:numPr>
              <w:spacing w:after="36"/>
              <w:jc w:val="both"/>
            </w:pPr>
            <w:r w:rsidRPr="00BA102A">
              <w:rPr>
                <w:rFonts w:ascii="Calibri" w:hAnsi="Calibri" w:cs="Calibri"/>
                <w:color w:val="333333"/>
              </w:rPr>
              <w:t>Alison Woodruff (MO)</w:t>
            </w:r>
          </w:p>
          <w:p w14:paraId="1AAE94E0" w14:textId="77777777" w:rsidR="00BA102A" w:rsidRPr="00B76CD3" w:rsidRDefault="00BA102A" w:rsidP="00BA102A">
            <w:pPr>
              <w:pStyle w:val="ListParagraph"/>
              <w:numPr>
                <w:ilvl w:val="0"/>
                <w:numId w:val="10"/>
              </w:numPr>
              <w:spacing w:after="36"/>
              <w:jc w:val="both"/>
            </w:pPr>
            <w:r w:rsidRPr="00BA102A">
              <w:rPr>
                <w:rFonts w:ascii="Calibri" w:hAnsi="Calibri" w:cs="Calibri"/>
                <w:color w:val="333333"/>
              </w:rPr>
              <w:t xml:space="preserve">Holly Kassube (IL) </w:t>
            </w:r>
          </w:p>
          <w:p w14:paraId="15938073" w14:textId="77777777" w:rsidR="00880A9D" w:rsidRDefault="00470F3B" w:rsidP="00BA102A">
            <w:pPr>
              <w:pStyle w:val="ListParagraph"/>
              <w:numPr>
                <w:ilvl w:val="0"/>
                <w:numId w:val="10"/>
              </w:numPr>
              <w:spacing w:after="36"/>
              <w:jc w:val="both"/>
            </w:pPr>
            <w:r w:rsidRPr="00BA102A">
              <w:rPr>
                <w:rFonts w:ascii="Calibri" w:hAnsi="Calibri" w:cs="Calibri"/>
                <w:color w:val="333333"/>
              </w:rPr>
              <w:t>Nicole Rosales (NV)</w:t>
            </w:r>
          </w:p>
          <w:p w14:paraId="56B388A7" w14:textId="77777777" w:rsidR="00880A9D" w:rsidRDefault="00470F3B" w:rsidP="00BA102A">
            <w:pPr>
              <w:pStyle w:val="ListParagraph"/>
              <w:numPr>
                <w:ilvl w:val="0"/>
                <w:numId w:val="10"/>
              </w:numPr>
              <w:spacing w:after="36"/>
              <w:jc w:val="both"/>
            </w:pPr>
            <w:r w:rsidRPr="00BA102A">
              <w:rPr>
                <w:rFonts w:ascii="Calibri" w:hAnsi="Calibri" w:cs="Calibri"/>
                <w:color w:val="333333"/>
              </w:rPr>
              <w:t>Ingrid Siliezar (RI)</w:t>
            </w:r>
          </w:p>
          <w:p w14:paraId="5A40D49E" w14:textId="3D1557BD" w:rsidR="00B76CD3" w:rsidRDefault="00B76CD3" w:rsidP="00BA102A">
            <w:pPr>
              <w:pStyle w:val="ListParagraph"/>
              <w:numPr>
                <w:ilvl w:val="0"/>
                <w:numId w:val="10"/>
              </w:numPr>
              <w:spacing w:after="36"/>
              <w:jc w:val="both"/>
            </w:pPr>
            <w:r w:rsidRPr="00BA102A">
              <w:rPr>
                <w:rFonts w:ascii="Calibri" w:hAnsi="Calibri" w:cs="Calibri"/>
                <w:color w:val="333333"/>
              </w:rPr>
              <w:t>Rickey Plank (VT)</w:t>
            </w:r>
          </w:p>
          <w:p w14:paraId="408E5672" w14:textId="042989BE" w:rsidR="00880A9D" w:rsidRDefault="00880A9D" w:rsidP="00BA102A">
            <w:pPr>
              <w:pStyle w:val="ListParagraph"/>
              <w:spacing w:after="36"/>
              <w:ind w:left="360"/>
              <w:jc w:val="both"/>
            </w:pPr>
          </w:p>
        </w:tc>
        <w:tc>
          <w:tcPr>
            <w:tcW w:w="5220" w:type="dxa"/>
            <w:tcBorders>
              <w:top w:val="none" w:sz="0" w:space="0" w:color="FFFFFF"/>
              <w:left w:val="none" w:sz="0" w:space="0" w:color="FFFFFF"/>
              <w:bottom w:val="none" w:sz="0" w:space="0" w:color="FFFFFF"/>
              <w:right w:val="none" w:sz="0" w:space="0" w:color="FFFFFF"/>
            </w:tcBorders>
            <w:shd w:val="clear" w:color="auto" w:fill="FFFFFF"/>
            <w:tcMar>
              <w:top w:w="100" w:type="dxa"/>
              <w:left w:w="120" w:type="dxa"/>
              <w:bottom w:w="100" w:type="dxa"/>
              <w:right w:w="120" w:type="dxa"/>
            </w:tcMar>
          </w:tcPr>
          <w:p w14:paraId="2F971CD8" w14:textId="77777777" w:rsidR="00880A9D" w:rsidRDefault="00470F3B">
            <w:pPr>
              <w:spacing w:after="60"/>
              <w:jc w:val="both"/>
            </w:pPr>
            <w:r>
              <w:rPr>
                <w:rFonts w:ascii="Calibri" w:hAnsi="Calibri" w:cs="Calibri"/>
                <w:b/>
                <w:bCs/>
                <w:color w:val="5D7285"/>
                <w:spacing w:val="60"/>
                <w:sz w:val="16"/>
                <w:szCs w:val="16"/>
              </w:rPr>
              <w:t xml:space="preserve">MEMBERS NOT IN ATTENDANCE </w:t>
            </w:r>
          </w:p>
          <w:p w14:paraId="02327BDC" w14:textId="77777777" w:rsidR="00880A9D" w:rsidRDefault="00470F3B">
            <w:pPr>
              <w:pStyle w:val="ListParagraph"/>
              <w:numPr>
                <w:ilvl w:val="0"/>
                <w:numId w:val="6"/>
              </w:numPr>
              <w:spacing w:after="36"/>
              <w:jc w:val="both"/>
            </w:pPr>
            <w:r>
              <w:rPr>
                <w:rFonts w:ascii="Calibri" w:hAnsi="Calibri" w:cs="Calibri"/>
                <w:color w:val="333333"/>
              </w:rPr>
              <w:t>Daryn Cobb (MI)</w:t>
            </w:r>
          </w:p>
          <w:p w14:paraId="65C64976" w14:textId="77777777" w:rsidR="00880A9D" w:rsidRDefault="00470F3B">
            <w:pPr>
              <w:pStyle w:val="ListParagraph"/>
              <w:numPr>
                <w:ilvl w:val="0"/>
                <w:numId w:val="6"/>
              </w:numPr>
              <w:spacing w:after="36"/>
              <w:jc w:val="both"/>
            </w:pPr>
            <w:r>
              <w:rPr>
                <w:rFonts w:ascii="Calibri" w:hAnsi="Calibri" w:cs="Calibri"/>
                <w:color w:val="333333"/>
              </w:rPr>
              <w:t>Cynthia Stout (TX)</w:t>
            </w:r>
          </w:p>
          <w:p w14:paraId="02FD29F6" w14:textId="77777777" w:rsidR="00880A9D" w:rsidRDefault="00470F3B">
            <w:pPr>
              <w:spacing w:after="60"/>
              <w:jc w:val="both"/>
            </w:pPr>
            <w:r>
              <w:rPr>
                <w:rFonts w:ascii="Calibri" w:hAnsi="Calibri" w:cs="Calibri"/>
                <w:b/>
                <w:bCs/>
                <w:color w:val="5D7285"/>
                <w:spacing w:val="60"/>
                <w:sz w:val="16"/>
                <w:szCs w:val="16"/>
              </w:rPr>
              <w:t xml:space="preserve">STAFF </w:t>
            </w:r>
          </w:p>
          <w:p w14:paraId="0C108753" w14:textId="77777777" w:rsidR="00A26479" w:rsidRDefault="00A26479" w:rsidP="00A26479">
            <w:pPr>
              <w:pStyle w:val="ListParagraph"/>
              <w:numPr>
                <w:ilvl w:val="0"/>
                <w:numId w:val="7"/>
              </w:numPr>
              <w:spacing w:after="36"/>
              <w:jc w:val="both"/>
            </w:pPr>
            <w:r>
              <w:rPr>
                <w:rFonts w:ascii="Calibri" w:hAnsi="Calibri" w:cs="Calibri"/>
                <w:color w:val="333333"/>
              </w:rPr>
              <w:t>Ashley Lippert, Executive Director</w:t>
            </w:r>
          </w:p>
          <w:p w14:paraId="7124240F" w14:textId="77777777" w:rsidR="00A26479" w:rsidRPr="00DE4C29" w:rsidRDefault="00A26479" w:rsidP="00A26479">
            <w:pPr>
              <w:pStyle w:val="ListParagraph"/>
              <w:numPr>
                <w:ilvl w:val="0"/>
                <w:numId w:val="7"/>
              </w:numPr>
              <w:spacing w:after="36"/>
              <w:jc w:val="both"/>
            </w:pPr>
            <w:r>
              <w:rPr>
                <w:rFonts w:ascii="Calibri" w:hAnsi="Calibri" w:cs="Calibri"/>
                <w:color w:val="333333"/>
              </w:rPr>
              <w:t xml:space="preserve">Barno Saturday, Logistics Coordinator </w:t>
            </w:r>
          </w:p>
          <w:p w14:paraId="12885A66" w14:textId="77777777" w:rsidR="00A26479" w:rsidRPr="005715EA" w:rsidRDefault="00A26479" w:rsidP="00A26479">
            <w:pPr>
              <w:pStyle w:val="ListParagraph"/>
              <w:numPr>
                <w:ilvl w:val="0"/>
                <w:numId w:val="7"/>
              </w:numPr>
              <w:spacing w:after="36"/>
              <w:jc w:val="both"/>
            </w:pPr>
            <w:r>
              <w:rPr>
                <w:rFonts w:ascii="Calibri" w:hAnsi="Calibri" w:cs="Calibri"/>
                <w:color w:val="333333"/>
              </w:rPr>
              <w:t xml:space="preserve">Mindy Spring, Operations Manager </w:t>
            </w:r>
          </w:p>
          <w:p w14:paraId="1400B3C7" w14:textId="77777777" w:rsidR="00A26479" w:rsidRDefault="00A26479" w:rsidP="00A26479">
            <w:pPr>
              <w:pStyle w:val="ListParagraph"/>
              <w:numPr>
                <w:ilvl w:val="0"/>
                <w:numId w:val="7"/>
              </w:numPr>
              <w:spacing w:after="36"/>
              <w:jc w:val="both"/>
            </w:pPr>
            <w:r>
              <w:rPr>
                <w:rFonts w:ascii="Calibri" w:hAnsi="Calibri" w:cs="Calibri"/>
                <w:color w:val="333333"/>
              </w:rPr>
              <w:t>Suzanne Brooks, Education and Implementation Manager</w:t>
            </w:r>
          </w:p>
          <w:p w14:paraId="79FDA006" w14:textId="77777777" w:rsidR="00A26479" w:rsidRDefault="00A26479" w:rsidP="00A26479">
            <w:pPr>
              <w:pStyle w:val="ListParagraph"/>
              <w:numPr>
                <w:ilvl w:val="0"/>
                <w:numId w:val="7"/>
              </w:numPr>
              <w:spacing w:after="36"/>
              <w:jc w:val="both"/>
            </w:pPr>
            <w:r>
              <w:rPr>
                <w:rFonts w:ascii="Calibri" w:hAnsi="Calibri" w:cs="Calibri"/>
                <w:color w:val="333333"/>
              </w:rPr>
              <w:t>Xavier Donnelly, System Manager</w:t>
            </w:r>
          </w:p>
          <w:p w14:paraId="25642320" w14:textId="65809FED" w:rsidR="00880A9D" w:rsidRDefault="00A26479" w:rsidP="00A26479">
            <w:pPr>
              <w:pStyle w:val="ListParagraph"/>
              <w:numPr>
                <w:ilvl w:val="0"/>
                <w:numId w:val="7"/>
              </w:numPr>
              <w:spacing w:after="36"/>
              <w:jc w:val="both"/>
            </w:pPr>
            <w:r>
              <w:rPr>
                <w:rFonts w:ascii="Calibri" w:hAnsi="Calibri" w:cs="Calibri"/>
                <w:color w:val="333333"/>
              </w:rPr>
              <w:t>Drake Greeott, Web Development Manager</w:t>
            </w:r>
          </w:p>
        </w:tc>
      </w:tr>
    </w:tbl>
    <w:p w14:paraId="7570936B" w14:textId="77777777" w:rsidR="00880A9D" w:rsidRDefault="00880A9D">
      <w:pPr>
        <w:jc w:val="both"/>
      </w:pPr>
    </w:p>
    <w:p w14:paraId="7AD459BE" w14:textId="77777777" w:rsidR="00880A9D" w:rsidRDefault="00470F3B">
      <w:pPr>
        <w:pBdr>
          <w:bottom w:val="single" w:sz="2" w:space="6" w:color="E2E6EA"/>
        </w:pBdr>
        <w:spacing w:before="280" w:after="120"/>
        <w:jc w:val="both"/>
      </w:pPr>
      <w:r>
        <w:rPr>
          <w:rFonts w:ascii="Calibri" w:hAnsi="Calibri" w:cs="Calibri"/>
          <w:b/>
          <w:bCs/>
          <w:color w:val="5D7285"/>
          <w:spacing w:val="80"/>
          <w:sz w:val="28"/>
          <w:szCs w:val="28"/>
        </w:rPr>
        <w:t>CALL TO ORDER</w:t>
      </w:r>
    </w:p>
    <w:p w14:paraId="3F83C130" w14:textId="7D0B9EC4" w:rsidR="00880A9D" w:rsidRDefault="00470F3B">
      <w:pPr>
        <w:jc w:val="both"/>
      </w:pPr>
      <w:r>
        <w:rPr>
          <w:rFonts w:ascii="Aptos Narrow" w:hAnsi="Aptos Narrow"/>
          <w:color w:val="333333"/>
          <w:sz w:val="24"/>
          <w:szCs w:val="24"/>
        </w:rPr>
        <w:t xml:space="preserve">Chair A. Miller (ND) called the meeting to order at 1:00 PM ET. A quorum was established. </w:t>
      </w:r>
    </w:p>
    <w:p w14:paraId="3C972F52" w14:textId="77777777" w:rsidR="00880A9D" w:rsidRDefault="00880A9D">
      <w:pPr>
        <w:jc w:val="both"/>
      </w:pPr>
    </w:p>
    <w:p w14:paraId="0EFF3150" w14:textId="77777777" w:rsidR="00880A9D" w:rsidRDefault="00470F3B">
      <w:pPr>
        <w:pBdr>
          <w:bottom w:val="single" w:sz="2" w:space="6" w:color="E2E6EA"/>
        </w:pBdr>
        <w:spacing w:before="280" w:after="120"/>
        <w:jc w:val="both"/>
      </w:pPr>
      <w:r>
        <w:rPr>
          <w:rFonts w:ascii="Calibri" w:hAnsi="Calibri" w:cs="Calibri"/>
          <w:b/>
          <w:bCs/>
          <w:color w:val="5D7285"/>
          <w:spacing w:val="80"/>
          <w:sz w:val="28"/>
          <w:szCs w:val="28"/>
        </w:rPr>
        <w:t>APPROVAL OF AGENDA AND MINUTES</w:t>
      </w:r>
    </w:p>
    <w:p w14:paraId="6F137957" w14:textId="1CD4C508" w:rsidR="00880A9D" w:rsidRDefault="00470F3B">
      <w:pPr>
        <w:jc w:val="both"/>
      </w:pPr>
      <w:r>
        <w:rPr>
          <w:rFonts w:ascii="Aptos Narrow" w:hAnsi="Aptos Narrow"/>
          <w:b/>
          <w:bCs/>
          <w:color w:val="2C3E50"/>
          <w:sz w:val="24"/>
          <w:szCs w:val="24"/>
        </w:rPr>
        <w:t>A motion by DCA A. Woodruff (MO)</w:t>
      </w:r>
      <w:r w:rsidR="00BA102A">
        <w:rPr>
          <w:rFonts w:ascii="Aptos Narrow" w:hAnsi="Aptos Narrow"/>
          <w:b/>
          <w:bCs/>
          <w:color w:val="2C3E50"/>
          <w:sz w:val="24"/>
          <w:szCs w:val="24"/>
        </w:rPr>
        <w:t xml:space="preserve"> </w:t>
      </w:r>
      <w:r>
        <w:rPr>
          <w:rFonts w:ascii="Aptos Narrow" w:hAnsi="Aptos Narrow"/>
          <w:b/>
          <w:bCs/>
          <w:color w:val="2C3E50"/>
          <w:sz w:val="24"/>
          <w:szCs w:val="24"/>
        </w:rPr>
        <w:t>to approve the meeting agenda was adopted.</w:t>
      </w:r>
    </w:p>
    <w:p w14:paraId="5922F00C" w14:textId="77777777" w:rsidR="00880A9D" w:rsidRDefault="00880A9D">
      <w:pPr>
        <w:jc w:val="both"/>
      </w:pPr>
    </w:p>
    <w:p w14:paraId="2C5FD680" w14:textId="3917842F" w:rsidR="00880A9D" w:rsidRDefault="00470F3B">
      <w:pPr>
        <w:jc w:val="both"/>
      </w:pPr>
      <w:r>
        <w:rPr>
          <w:rFonts w:ascii="Aptos Narrow" w:hAnsi="Aptos Narrow"/>
          <w:b/>
          <w:bCs/>
          <w:color w:val="2C3E50"/>
          <w:sz w:val="24"/>
          <w:szCs w:val="24"/>
        </w:rPr>
        <w:t>A motion by DCA A. Woodruff (MO)</w:t>
      </w:r>
      <w:r w:rsidR="00BA102A">
        <w:rPr>
          <w:rFonts w:ascii="Aptos Narrow" w:hAnsi="Aptos Narrow"/>
          <w:b/>
          <w:bCs/>
          <w:color w:val="2C3E50"/>
          <w:sz w:val="24"/>
          <w:szCs w:val="24"/>
        </w:rPr>
        <w:t xml:space="preserve"> </w:t>
      </w:r>
      <w:r>
        <w:rPr>
          <w:rFonts w:ascii="Aptos Narrow" w:hAnsi="Aptos Narrow"/>
          <w:b/>
          <w:bCs/>
          <w:color w:val="2C3E50"/>
          <w:sz w:val="24"/>
          <w:szCs w:val="24"/>
        </w:rPr>
        <w:t xml:space="preserve">to approve the minutes from the March 16, </w:t>
      </w:r>
      <w:proofErr w:type="gramStart"/>
      <w:r>
        <w:rPr>
          <w:rFonts w:ascii="Aptos Narrow" w:hAnsi="Aptos Narrow"/>
          <w:b/>
          <w:bCs/>
          <w:color w:val="2C3E50"/>
          <w:sz w:val="24"/>
          <w:szCs w:val="24"/>
        </w:rPr>
        <w:t>2026</w:t>
      </w:r>
      <w:proofErr w:type="gramEnd"/>
      <w:r>
        <w:rPr>
          <w:rFonts w:ascii="Aptos Narrow" w:hAnsi="Aptos Narrow"/>
          <w:b/>
          <w:bCs/>
          <w:color w:val="2C3E50"/>
          <w:sz w:val="24"/>
          <w:szCs w:val="24"/>
        </w:rPr>
        <w:t xml:space="preserve"> meeting was adopted.</w:t>
      </w:r>
    </w:p>
    <w:p w14:paraId="73B4B3AE" w14:textId="77777777" w:rsidR="00880A9D" w:rsidRDefault="00880A9D">
      <w:pPr>
        <w:jc w:val="both"/>
      </w:pPr>
    </w:p>
    <w:p w14:paraId="765E097A" w14:textId="77777777" w:rsidR="00880A9D" w:rsidRDefault="00470F3B">
      <w:pPr>
        <w:pBdr>
          <w:bottom w:val="single" w:sz="2" w:space="6" w:color="E2E6EA"/>
        </w:pBdr>
        <w:spacing w:before="280" w:after="120"/>
        <w:jc w:val="both"/>
      </w:pPr>
      <w:r>
        <w:rPr>
          <w:rFonts w:ascii="Calibri" w:hAnsi="Calibri" w:cs="Calibri"/>
          <w:b/>
          <w:bCs/>
          <w:color w:val="5D7285"/>
          <w:spacing w:val="80"/>
          <w:sz w:val="28"/>
          <w:szCs w:val="28"/>
        </w:rPr>
        <w:t>DISCUSSION</w:t>
      </w:r>
    </w:p>
    <w:p w14:paraId="109E837C" w14:textId="546631C0" w:rsidR="00880A9D" w:rsidRDefault="00470F3B">
      <w:pPr>
        <w:jc w:val="both"/>
      </w:pPr>
      <w:r w:rsidRPr="00BA102A">
        <w:rPr>
          <w:rFonts w:ascii="Aptos Narrow" w:hAnsi="Aptos Narrow"/>
          <w:i/>
          <w:iCs/>
          <w:color w:val="2C3E50"/>
          <w:sz w:val="24"/>
          <w:szCs w:val="24"/>
        </w:rPr>
        <w:t>ABM Preparation:</w:t>
      </w:r>
      <w:r>
        <w:rPr>
          <w:rFonts w:ascii="Aptos Narrow" w:hAnsi="Aptos Narrow"/>
          <w:b/>
          <w:bCs/>
          <w:color w:val="2C3E50"/>
          <w:sz w:val="24"/>
          <w:szCs w:val="24"/>
        </w:rPr>
        <w:t xml:space="preserve"> </w:t>
      </w:r>
      <w:r>
        <w:rPr>
          <w:rFonts w:ascii="Aptos Narrow" w:hAnsi="Aptos Narrow"/>
          <w:color w:val="333333"/>
          <w:sz w:val="24"/>
          <w:szCs w:val="24"/>
        </w:rPr>
        <w:t xml:space="preserve">Chair A. Miller (ND) opened </w:t>
      </w:r>
      <w:r w:rsidR="00194429">
        <w:rPr>
          <w:rFonts w:ascii="Aptos Narrow" w:hAnsi="Aptos Narrow"/>
          <w:color w:val="333333"/>
          <w:sz w:val="24"/>
          <w:szCs w:val="24"/>
        </w:rPr>
        <w:t xml:space="preserve">the </w:t>
      </w:r>
      <w:r>
        <w:rPr>
          <w:rFonts w:ascii="Aptos Narrow" w:hAnsi="Aptos Narrow"/>
          <w:color w:val="333333"/>
          <w:sz w:val="24"/>
          <w:szCs w:val="24"/>
        </w:rPr>
        <w:t>discussion on Annual Business Meeting (ABM)</w:t>
      </w:r>
      <w:r w:rsidR="00364426">
        <w:rPr>
          <w:rFonts w:ascii="Aptos Narrow" w:hAnsi="Aptos Narrow"/>
          <w:color w:val="333333"/>
          <w:sz w:val="24"/>
          <w:szCs w:val="24"/>
        </w:rPr>
        <w:t xml:space="preserve"> session preparation</w:t>
      </w:r>
      <w:r>
        <w:rPr>
          <w:rFonts w:ascii="Aptos Narrow" w:hAnsi="Aptos Narrow"/>
          <w:color w:val="333333"/>
          <w:sz w:val="24"/>
          <w:szCs w:val="24"/>
        </w:rPr>
        <w:t xml:space="preserve">, noting that it is a </w:t>
      </w:r>
      <w:r w:rsidR="00BA102A">
        <w:rPr>
          <w:rFonts w:ascii="Aptos Narrow" w:hAnsi="Aptos Narrow"/>
          <w:color w:val="333333"/>
          <w:sz w:val="24"/>
          <w:szCs w:val="24"/>
        </w:rPr>
        <w:t>DCA</w:t>
      </w:r>
      <w:r>
        <w:rPr>
          <w:rFonts w:ascii="Aptos Narrow" w:hAnsi="Aptos Narrow"/>
          <w:color w:val="333333"/>
          <w:sz w:val="24"/>
          <w:szCs w:val="24"/>
        </w:rPr>
        <w:t xml:space="preserve"> Training Institute year and will place significant responsibility on committee members to lead discussions and breakout sessions. </w:t>
      </w:r>
    </w:p>
    <w:p w14:paraId="2C26F0C2" w14:textId="77777777" w:rsidR="00880A9D" w:rsidRDefault="00880A9D">
      <w:pPr>
        <w:jc w:val="both"/>
      </w:pPr>
    </w:p>
    <w:p w14:paraId="6CEF0B9B" w14:textId="18BF5D8F" w:rsidR="00880A9D" w:rsidRDefault="00E371D9">
      <w:pPr>
        <w:jc w:val="both"/>
      </w:pPr>
      <w:r>
        <w:rPr>
          <w:rFonts w:ascii="Aptos Narrow" w:hAnsi="Aptos Narrow"/>
          <w:color w:val="333333"/>
          <w:sz w:val="24"/>
          <w:szCs w:val="24"/>
        </w:rPr>
        <w:t xml:space="preserve">The committee discussed the </w:t>
      </w:r>
      <w:r w:rsidR="00470F3B">
        <w:rPr>
          <w:rFonts w:ascii="Aptos Narrow" w:hAnsi="Aptos Narrow"/>
          <w:color w:val="333333"/>
          <w:sz w:val="24"/>
          <w:szCs w:val="24"/>
        </w:rPr>
        <w:t>breakout session assignments</w:t>
      </w:r>
      <w:r>
        <w:rPr>
          <w:rFonts w:ascii="Aptos Narrow" w:hAnsi="Aptos Narrow"/>
          <w:color w:val="333333"/>
          <w:sz w:val="24"/>
          <w:szCs w:val="24"/>
        </w:rPr>
        <w:t xml:space="preserve">. </w:t>
      </w:r>
    </w:p>
    <w:p w14:paraId="299D1DF0" w14:textId="77777777" w:rsidR="00880A9D" w:rsidRDefault="00880A9D">
      <w:pPr>
        <w:jc w:val="both"/>
      </w:pPr>
    </w:p>
    <w:p w14:paraId="2C51287D" w14:textId="46BBE48A" w:rsidR="00880A9D" w:rsidRDefault="00470F3B">
      <w:pPr>
        <w:jc w:val="both"/>
      </w:pPr>
      <w:r>
        <w:rPr>
          <w:rFonts w:ascii="Aptos Narrow" w:hAnsi="Aptos Narrow"/>
          <w:color w:val="333333"/>
          <w:sz w:val="24"/>
          <w:szCs w:val="24"/>
        </w:rPr>
        <w:t xml:space="preserve">DCA A. Woodruff (MO) </w:t>
      </w:r>
      <w:r w:rsidR="00B67B9F">
        <w:rPr>
          <w:rFonts w:ascii="Aptos Narrow" w:hAnsi="Aptos Narrow"/>
          <w:color w:val="333333"/>
          <w:sz w:val="24"/>
          <w:szCs w:val="24"/>
        </w:rPr>
        <w:t>stated</w:t>
      </w:r>
      <w:r>
        <w:rPr>
          <w:rFonts w:ascii="Aptos Narrow" w:hAnsi="Aptos Narrow"/>
          <w:color w:val="333333"/>
          <w:sz w:val="24"/>
          <w:szCs w:val="24"/>
        </w:rPr>
        <w:t xml:space="preserve"> that she and her commissioner plan to meet in late summer to </w:t>
      </w:r>
      <w:r w:rsidR="00B26BBF">
        <w:rPr>
          <w:rFonts w:ascii="Aptos Narrow" w:hAnsi="Aptos Narrow"/>
          <w:color w:val="333333"/>
          <w:sz w:val="24"/>
          <w:szCs w:val="24"/>
        </w:rPr>
        <w:t xml:space="preserve">discuss </w:t>
      </w:r>
      <w:r>
        <w:rPr>
          <w:rFonts w:ascii="Aptos Narrow" w:hAnsi="Aptos Narrow"/>
          <w:color w:val="333333"/>
          <w:sz w:val="24"/>
          <w:szCs w:val="24"/>
        </w:rPr>
        <w:t>points for their session</w:t>
      </w:r>
      <w:r w:rsidR="00B26BBF">
        <w:rPr>
          <w:rFonts w:ascii="Aptos Narrow" w:hAnsi="Aptos Narrow"/>
          <w:color w:val="333333"/>
          <w:sz w:val="24"/>
          <w:szCs w:val="24"/>
        </w:rPr>
        <w:t>.</w:t>
      </w:r>
    </w:p>
    <w:p w14:paraId="408B14C8" w14:textId="77777777" w:rsidR="00880A9D" w:rsidRDefault="00880A9D">
      <w:pPr>
        <w:jc w:val="both"/>
      </w:pPr>
    </w:p>
    <w:p w14:paraId="32A92089" w14:textId="1553190B" w:rsidR="00880A9D" w:rsidRDefault="00470F3B">
      <w:pPr>
        <w:jc w:val="both"/>
      </w:pPr>
      <w:r>
        <w:rPr>
          <w:rFonts w:ascii="Aptos Narrow" w:hAnsi="Aptos Narrow"/>
          <w:color w:val="333333"/>
          <w:sz w:val="24"/>
          <w:szCs w:val="24"/>
        </w:rPr>
        <w:t xml:space="preserve">Chair </w:t>
      </w:r>
      <w:r w:rsidR="00B67B9F">
        <w:rPr>
          <w:rFonts w:ascii="Aptos Narrow" w:hAnsi="Aptos Narrow"/>
          <w:color w:val="333333"/>
          <w:sz w:val="24"/>
          <w:szCs w:val="24"/>
        </w:rPr>
        <w:t xml:space="preserve">A. </w:t>
      </w:r>
      <w:r>
        <w:rPr>
          <w:rFonts w:ascii="Aptos Narrow" w:hAnsi="Aptos Narrow"/>
          <w:color w:val="333333"/>
          <w:sz w:val="24"/>
          <w:szCs w:val="24"/>
        </w:rPr>
        <w:t>Miller</w:t>
      </w:r>
      <w:r w:rsidR="00B67B9F">
        <w:rPr>
          <w:rFonts w:ascii="Aptos Narrow" w:hAnsi="Aptos Narrow"/>
          <w:color w:val="333333"/>
          <w:sz w:val="24"/>
          <w:szCs w:val="24"/>
        </w:rPr>
        <w:t xml:space="preserve"> (ND)</w:t>
      </w:r>
      <w:r>
        <w:rPr>
          <w:rFonts w:ascii="Aptos Narrow" w:hAnsi="Aptos Narrow"/>
          <w:color w:val="333333"/>
          <w:sz w:val="24"/>
          <w:szCs w:val="24"/>
        </w:rPr>
        <w:t xml:space="preserve"> noted that </w:t>
      </w:r>
      <w:r w:rsidR="00B67B9F">
        <w:rPr>
          <w:rFonts w:ascii="Aptos Narrow" w:hAnsi="Aptos Narrow"/>
          <w:color w:val="333333"/>
          <w:sz w:val="24"/>
          <w:szCs w:val="24"/>
        </w:rPr>
        <w:t>the national office s</w:t>
      </w:r>
      <w:r>
        <w:rPr>
          <w:rFonts w:ascii="Aptos Narrow" w:hAnsi="Aptos Narrow"/>
          <w:color w:val="333333"/>
          <w:sz w:val="24"/>
          <w:szCs w:val="24"/>
        </w:rPr>
        <w:t>ends out regular</w:t>
      </w:r>
      <w:r w:rsidR="00B67B9F">
        <w:rPr>
          <w:rFonts w:ascii="Aptos Narrow" w:hAnsi="Aptos Narrow"/>
          <w:color w:val="333333"/>
          <w:sz w:val="24"/>
          <w:szCs w:val="24"/>
        </w:rPr>
        <w:t xml:space="preserve"> updates on </w:t>
      </w:r>
      <w:r>
        <w:rPr>
          <w:rFonts w:ascii="Aptos Narrow" w:hAnsi="Aptos Narrow"/>
          <w:color w:val="333333"/>
          <w:sz w:val="24"/>
          <w:szCs w:val="24"/>
        </w:rPr>
        <w:t xml:space="preserve">INSITE, rule proposals, and other changes. She proposed scheduling monthly meetings with </w:t>
      </w:r>
      <w:r w:rsidR="00883212">
        <w:rPr>
          <w:rFonts w:ascii="Aptos Narrow" w:hAnsi="Aptos Narrow"/>
          <w:color w:val="333333"/>
          <w:sz w:val="24"/>
          <w:szCs w:val="24"/>
        </w:rPr>
        <w:t xml:space="preserve">DCAs </w:t>
      </w:r>
      <w:r>
        <w:rPr>
          <w:rFonts w:ascii="Aptos Narrow" w:hAnsi="Aptos Narrow"/>
          <w:color w:val="333333"/>
          <w:sz w:val="24"/>
          <w:szCs w:val="24"/>
        </w:rPr>
        <w:t>between now and the ABM</w:t>
      </w:r>
      <w:r w:rsidR="003E3C13">
        <w:rPr>
          <w:rFonts w:ascii="Aptos Narrow" w:hAnsi="Aptos Narrow"/>
          <w:color w:val="333333"/>
          <w:sz w:val="24"/>
          <w:szCs w:val="24"/>
        </w:rPr>
        <w:t>.</w:t>
      </w:r>
      <w:r>
        <w:rPr>
          <w:rFonts w:ascii="Aptos Narrow" w:hAnsi="Aptos Narrow"/>
          <w:color w:val="333333"/>
          <w:sz w:val="24"/>
          <w:szCs w:val="24"/>
        </w:rPr>
        <w:t xml:space="preserve"> </w:t>
      </w:r>
    </w:p>
    <w:p w14:paraId="1D52067B" w14:textId="77777777" w:rsidR="00880A9D" w:rsidRDefault="00880A9D">
      <w:pPr>
        <w:jc w:val="both"/>
      </w:pPr>
    </w:p>
    <w:p w14:paraId="73FD80F9" w14:textId="24423593" w:rsidR="00880A9D" w:rsidRDefault="00470F3B">
      <w:pPr>
        <w:jc w:val="both"/>
      </w:pPr>
      <w:r w:rsidRPr="00E13A8A">
        <w:rPr>
          <w:rFonts w:ascii="Aptos Narrow" w:hAnsi="Aptos Narrow"/>
          <w:i/>
          <w:iCs/>
          <w:color w:val="2C3E50"/>
          <w:sz w:val="24"/>
          <w:szCs w:val="24"/>
        </w:rPr>
        <w:t>Violation Response Tool</w:t>
      </w:r>
      <w:r>
        <w:rPr>
          <w:rFonts w:ascii="Aptos Narrow" w:hAnsi="Aptos Narrow"/>
          <w:b/>
          <w:bCs/>
          <w:color w:val="2C3E50"/>
          <w:sz w:val="24"/>
          <w:szCs w:val="24"/>
        </w:rPr>
        <w:t xml:space="preserve">: </w:t>
      </w:r>
      <w:r>
        <w:rPr>
          <w:rFonts w:ascii="Aptos Narrow" w:hAnsi="Aptos Narrow"/>
          <w:color w:val="333333"/>
          <w:sz w:val="24"/>
          <w:szCs w:val="24"/>
        </w:rPr>
        <w:t xml:space="preserve">Executive Director A. Lippert asked members about the Violation Response Tool (VRT) and the proposed rule changes, and how the committee might help address misconceptions before </w:t>
      </w:r>
      <w:r w:rsidR="003D0C93">
        <w:rPr>
          <w:rFonts w:ascii="Aptos Narrow" w:hAnsi="Aptos Narrow"/>
          <w:color w:val="333333"/>
          <w:sz w:val="24"/>
          <w:szCs w:val="24"/>
        </w:rPr>
        <w:t>ABM</w:t>
      </w:r>
      <w:r>
        <w:rPr>
          <w:rFonts w:ascii="Aptos Narrow" w:hAnsi="Aptos Narrow"/>
          <w:color w:val="333333"/>
          <w:sz w:val="24"/>
          <w:szCs w:val="24"/>
        </w:rPr>
        <w:t>.</w:t>
      </w:r>
    </w:p>
    <w:p w14:paraId="5F49D1C8" w14:textId="77777777" w:rsidR="00880A9D" w:rsidRDefault="00880A9D">
      <w:pPr>
        <w:jc w:val="both"/>
      </w:pPr>
    </w:p>
    <w:p w14:paraId="2E01D347" w14:textId="0C05B935" w:rsidR="00880A9D" w:rsidRDefault="00470F3B">
      <w:pPr>
        <w:jc w:val="both"/>
      </w:pPr>
      <w:r>
        <w:rPr>
          <w:rFonts w:ascii="Aptos Narrow" w:hAnsi="Aptos Narrow"/>
          <w:color w:val="333333"/>
          <w:sz w:val="24"/>
          <w:szCs w:val="24"/>
        </w:rPr>
        <w:t xml:space="preserve">Chair </w:t>
      </w:r>
      <w:r w:rsidR="003D0C93">
        <w:rPr>
          <w:rFonts w:ascii="Aptos Narrow" w:hAnsi="Aptos Narrow"/>
          <w:color w:val="333333"/>
          <w:sz w:val="24"/>
          <w:szCs w:val="24"/>
        </w:rPr>
        <w:t xml:space="preserve">A. </w:t>
      </w:r>
      <w:r>
        <w:rPr>
          <w:rFonts w:ascii="Aptos Narrow" w:hAnsi="Aptos Narrow"/>
          <w:color w:val="333333"/>
          <w:sz w:val="24"/>
          <w:szCs w:val="24"/>
        </w:rPr>
        <w:t>Miller</w:t>
      </w:r>
      <w:r w:rsidR="003D0C93">
        <w:rPr>
          <w:rFonts w:ascii="Aptos Narrow" w:hAnsi="Aptos Narrow"/>
          <w:color w:val="333333"/>
          <w:sz w:val="24"/>
          <w:szCs w:val="24"/>
        </w:rPr>
        <w:t xml:space="preserve"> (ND)</w:t>
      </w:r>
      <w:r>
        <w:rPr>
          <w:rFonts w:ascii="Aptos Narrow" w:hAnsi="Aptos Narrow"/>
          <w:color w:val="333333"/>
          <w:sz w:val="24"/>
          <w:szCs w:val="24"/>
        </w:rPr>
        <w:t xml:space="preserve"> suggested that members use the DCA </w:t>
      </w:r>
      <w:r w:rsidR="003472DB">
        <w:rPr>
          <w:rFonts w:ascii="Aptos Narrow" w:hAnsi="Aptos Narrow"/>
          <w:color w:val="333333"/>
          <w:sz w:val="24"/>
          <w:szCs w:val="24"/>
        </w:rPr>
        <w:t>region meetings</w:t>
      </w:r>
      <w:r>
        <w:rPr>
          <w:rFonts w:ascii="Aptos Narrow" w:hAnsi="Aptos Narrow"/>
          <w:color w:val="333333"/>
          <w:sz w:val="24"/>
          <w:szCs w:val="24"/>
        </w:rPr>
        <w:t xml:space="preserve"> as the appropriate forum to raise concerns.</w:t>
      </w:r>
    </w:p>
    <w:p w14:paraId="17131AAB" w14:textId="77777777" w:rsidR="00880A9D" w:rsidRDefault="00880A9D">
      <w:pPr>
        <w:jc w:val="both"/>
      </w:pPr>
    </w:p>
    <w:p w14:paraId="52F2DDB9" w14:textId="364C4C92" w:rsidR="00880A9D" w:rsidRDefault="00470F3B">
      <w:pPr>
        <w:jc w:val="both"/>
      </w:pPr>
      <w:r>
        <w:rPr>
          <w:rFonts w:ascii="Aptos Narrow" w:hAnsi="Aptos Narrow"/>
          <w:color w:val="333333"/>
          <w:sz w:val="24"/>
          <w:szCs w:val="24"/>
        </w:rPr>
        <w:t xml:space="preserve">DCA H. Kassube (IL) noted that a key misconception is that the VRT replaces an in-state violation matrix, when in fact it is an additional layer that specifically incorporates stability factors. </w:t>
      </w:r>
    </w:p>
    <w:p w14:paraId="4A30E69C" w14:textId="77777777" w:rsidR="00880A9D" w:rsidRDefault="00880A9D">
      <w:pPr>
        <w:jc w:val="both"/>
      </w:pPr>
    </w:p>
    <w:p w14:paraId="510BD7CC" w14:textId="705BB7C6" w:rsidR="00880A9D" w:rsidRDefault="00470F3B">
      <w:pPr>
        <w:jc w:val="both"/>
      </w:pPr>
      <w:r>
        <w:rPr>
          <w:rFonts w:ascii="Aptos Narrow" w:hAnsi="Aptos Narrow"/>
          <w:color w:val="333333"/>
          <w:sz w:val="24"/>
          <w:szCs w:val="24"/>
        </w:rPr>
        <w:t>DCA A. Woodruff (MO) shared that her office plans to use the VRT as an internal screening tool for cases involving behavioral requirement retaking, to ensure stability factors are being considered before a retaking recommendation is made</w:t>
      </w:r>
      <w:r w:rsidR="00C9061E">
        <w:rPr>
          <w:rFonts w:ascii="Aptos Narrow" w:hAnsi="Aptos Narrow"/>
          <w:color w:val="333333"/>
          <w:sz w:val="24"/>
          <w:szCs w:val="24"/>
        </w:rPr>
        <w:t>.</w:t>
      </w:r>
    </w:p>
    <w:p w14:paraId="4E6280E1" w14:textId="77777777" w:rsidR="00880A9D" w:rsidRDefault="00880A9D">
      <w:pPr>
        <w:jc w:val="both"/>
      </w:pPr>
    </w:p>
    <w:p w14:paraId="33F7146D" w14:textId="5BBB9F94" w:rsidR="00880A9D" w:rsidRDefault="00470F3B">
      <w:pPr>
        <w:jc w:val="both"/>
      </w:pPr>
      <w:r>
        <w:rPr>
          <w:rFonts w:ascii="Aptos Narrow" w:hAnsi="Aptos Narrow"/>
          <w:color w:val="333333"/>
          <w:sz w:val="24"/>
          <w:szCs w:val="24"/>
        </w:rPr>
        <w:t>DCA I. Siliezar (RI) suggested that bringing pilot state experiences to the ABM</w:t>
      </w:r>
      <w:r w:rsidR="00C9061E">
        <w:rPr>
          <w:rFonts w:ascii="Aptos Narrow" w:hAnsi="Aptos Narrow"/>
          <w:color w:val="333333"/>
          <w:sz w:val="24"/>
          <w:szCs w:val="24"/>
        </w:rPr>
        <w:t xml:space="preserve"> </w:t>
      </w:r>
      <w:r>
        <w:rPr>
          <w:rFonts w:ascii="Aptos Narrow" w:hAnsi="Aptos Narrow"/>
          <w:color w:val="333333"/>
          <w:sz w:val="24"/>
          <w:szCs w:val="24"/>
        </w:rPr>
        <w:t xml:space="preserve">could help shift the narrative. She noted that when Pennsylvania and New Jersey shared their experiences at a region meeting, it was well-received and helped clarify how the tool supports, rather than duplicates, existing work. </w:t>
      </w:r>
    </w:p>
    <w:p w14:paraId="2FC5D977" w14:textId="77777777" w:rsidR="00880A9D" w:rsidRPr="00C52B05" w:rsidRDefault="00880A9D">
      <w:pPr>
        <w:jc w:val="both"/>
        <w:rPr>
          <w:i/>
          <w:iCs/>
        </w:rPr>
      </w:pPr>
    </w:p>
    <w:p w14:paraId="397FCED2" w14:textId="77777777" w:rsidR="00880A9D" w:rsidRDefault="00470F3B">
      <w:pPr>
        <w:jc w:val="both"/>
      </w:pPr>
      <w:r w:rsidRPr="00C52B05">
        <w:rPr>
          <w:rFonts w:ascii="Aptos Narrow" w:hAnsi="Aptos Narrow"/>
          <w:i/>
          <w:iCs/>
          <w:color w:val="2C3E50"/>
          <w:sz w:val="24"/>
          <w:szCs w:val="24"/>
        </w:rPr>
        <w:t>Rule 3.103 – Request for Reporting Instructions</w:t>
      </w:r>
      <w:r>
        <w:rPr>
          <w:rFonts w:ascii="Aptos Narrow" w:hAnsi="Aptos Narrow"/>
          <w:b/>
          <w:bCs/>
          <w:color w:val="2C3E50"/>
          <w:sz w:val="24"/>
          <w:szCs w:val="24"/>
        </w:rPr>
        <w:t xml:space="preserve">: </w:t>
      </w:r>
      <w:r>
        <w:rPr>
          <w:rFonts w:ascii="Aptos Narrow" w:hAnsi="Aptos Narrow"/>
          <w:color w:val="333333"/>
          <w:sz w:val="24"/>
          <w:szCs w:val="24"/>
        </w:rPr>
        <w:t>DCA L. Colver (AK) raised ongoing challenges in the West Region with implementation of Rule 3.103, particularly around the documentation requirements. She noted that states are not aligned on what documentation is adequate and that this is creating friction between states.</w:t>
      </w:r>
    </w:p>
    <w:p w14:paraId="772E2414" w14:textId="77777777" w:rsidR="00880A9D" w:rsidRDefault="00880A9D">
      <w:pPr>
        <w:jc w:val="both"/>
      </w:pPr>
    </w:p>
    <w:p w14:paraId="2687E14C" w14:textId="558FE08C" w:rsidR="00880A9D" w:rsidRDefault="00470F3B">
      <w:pPr>
        <w:jc w:val="both"/>
      </w:pPr>
      <w:r>
        <w:rPr>
          <w:rFonts w:ascii="Aptos Narrow" w:hAnsi="Aptos Narrow"/>
          <w:color w:val="333333"/>
          <w:sz w:val="24"/>
          <w:szCs w:val="24"/>
        </w:rPr>
        <w:t xml:space="preserve">Education &amp; Implementation Manager S. Brooks </w:t>
      </w:r>
      <w:r w:rsidR="00AC4DE5">
        <w:rPr>
          <w:rFonts w:ascii="Aptos Narrow" w:hAnsi="Aptos Narrow"/>
          <w:color w:val="333333"/>
          <w:sz w:val="24"/>
          <w:szCs w:val="24"/>
        </w:rPr>
        <w:t xml:space="preserve">stated that </w:t>
      </w:r>
      <w:r>
        <w:rPr>
          <w:rFonts w:ascii="Aptos Narrow" w:hAnsi="Aptos Narrow"/>
          <w:color w:val="333333"/>
          <w:sz w:val="24"/>
          <w:szCs w:val="24"/>
        </w:rPr>
        <w:t xml:space="preserve">Chair </w:t>
      </w:r>
      <w:r w:rsidR="00AC4DE5">
        <w:rPr>
          <w:rFonts w:ascii="Aptos Narrow" w:hAnsi="Aptos Narrow"/>
          <w:color w:val="333333"/>
          <w:sz w:val="24"/>
          <w:szCs w:val="24"/>
        </w:rPr>
        <w:t xml:space="preserve">A. </w:t>
      </w:r>
      <w:r>
        <w:rPr>
          <w:rFonts w:ascii="Aptos Narrow" w:hAnsi="Aptos Narrow"/>
          <w:color w:val="333333"/>
          <w:sz w:val="24"/>
          <w:szCs w:val="24"/>
        </w:rPr>
        <w:t>Miller</w:t>
      </w:r>
      <w:r w:rsidR="00AC4DE5">
        <w:rPr>
          <w:rFonts w:ascii="Aptos Narrow" w:hAnsi="Aptos Narrow"/>
          <w:color w:val="333333"/>
          <w:sz w:val="24"/>
          <w:szCs w:val="24"/>
        </w:rPr>
        <w:t xml:space="preserve"> (ND)</w:t>
      </w:r>
      <w:r>
        <w:rPr>
          <w:rFonts w:ascii="Aptos Narrow" w:hAnsi="Aptos Narrow"/>
          <w:color w:val="333333"/>
          <w:sz w:val="24"/>
          <w:szCs w:val="24"/>
        </w:rPr>
        <w:t xml:space="preserve"> and Commissioner T. Hudrlik (MN) will co-present a Tuesday Takeaway session in June specifically on this topic. </w:t>
      </w:r>
    </w:p>
    <w:p w14:paraId="45DAEAB7" w14:textId="77777777" w:rsidR="00880A9D" w:rsidRDefault="00880A9D">
      <w:pPr>
        <w:jc w:val="both"/>
      </w:pPr>
    </w:p>
    <w:p w14:paraId="7A6B3A9B" w14:textId="0BA63261" w:rsidR="00880A9D" w:rsidRDefault="00470F3B">
      <w:pPr>
        <w:jc w:val="both"/>
      </w:pPr>
      <w:r>
        <w:rPr>
          <w:rFonts w:ascii="Aptos Narrow" w:hAnsi="Aptos Narrow"/>
          <w:color w:val="333333"/>
          <w:sz w:val="24"/>
          <w:szCs w:val="24"/>
        </w:rPr>
        <w:t>Operations Manager M. Spring noted that INSITE language changes are being explored to add clearer prompts around the justification field for reporting instructions. She also noted that denials sent back to large states often go directly to field users who are unaware of the rule change. She encouraged members to share case examples with the national office so that specific issues can be reviewed and addressed.</w:t>
      </w:r>
    </w:p>
    <w:p w14:paraId="7EB43B20" w14:textId="77777777" w:rsidR="00880A9D" w:rsidRDefault="00880A9D">
      <w:pPr>
        <w:jc w:val="both"/>
      </w:pPr>
    </w:p>
    <w:p w14:paraId="634D2D57" w14:textId="6C3DD36F" w:rsidR="00880A9D" w:rsidRDefault="00470F3B">
      <w:pPr>
        <w:jc w:val="both"/>
      </w:pPr>
      <w:r>
        <w:rPr>
          <w:rFonts w:ascii="Aptos Narrow" w:hAnsi="Aptos Narrow"/>
          <w:color w:val="333333"/>
          <w:sz w:val="24"/>
          <w:szCs w:val="24"/>
        </w:rPr>
        <w:t xml:space="preserve">Executive Director A. Lippert emphasized the importance of training at the state and field level to ensure that people understand what documentation is required and why the rule exists. </w:t>
      </w:r>
    </w:p>
    <w:p w14:paraId="22D1400B" w14:textId="77777777" w:rsidR="00880A9D" w:rsidRDefault="00880A9D">
      <w:pPr>
        <w:jc w:val="both"/>
      </w:pPr>
    </w:p>
    <w:p w14:paraId="5092ACE1" w14:textId="664DF14E" w:rsidR="00880A9D" w:rsidRDefault="00470F3B">
      <w:pPr>
        <w:jc w:val="both"/>
      </w:pPr>
      <w:r w:rsidRPr="001A3402">
        <w:rPr>
          <w:rFonts w:ascii="Aptos Narrow" w:hAnsi="Aptos Narrow"/>
          <w:i/>
          <w:iCs/>
          <w:color w:val="2C3E50"/>
          <w:sz w:val="24"/>
          <w:szCs w:val="24"/>
        </w:rPr>
        <w:t>Rule Comment Period and Rules Committee Town Hall:</w:t>
      </w:r>
      <w:r>
        <w:rPr>
          <w:rFonts w:ascii="Aptos Narrow" w:hAnsi="Aptos Narrow"/>
          <w:b/>
          <w:bCs/>
          <w:color w:val="2C3E50"/>
          <w:sz w:val="24"/>
          <w:szCs w:val="24"/>
        </w:rPr>
        <w:t xml:space="preserve"> </w:t>
      </w:r>
      <w:r>
        <w:rPr>
          <w:rFonts w:ascii="Aptos Narrow" w:hAnsi="Aptos Narrow"/>
          <w:color w:val="333333"/>
          <w:sz w:val="24"/>
          <w:szCs w:val="24"/>
        </w:rPr>
        <w:t xml:space="preserve">Chair </w:t>
      </w:r>
      <w:r w:rsidR="001A3402">
        <w:rPr>
          <w:rFonts w:ascii="Aptos Narrow" w:hAnsi="Aptos Narrow"/>
          <w:color w:val="333333"/>
          <w:sz w:val="24"/>
          <w:szCs w:val="24"/>
        </w:rPr>
        <w:t xml:space="preserve">A. </w:t>
      </w:r>
      <w:r>
        <w:rPr>
          <w:rFonts w:ascii="Aptos Narrow" w:hAnsi="Aptos Narrow"/>
          <w:color w:val="333333"/>
          <w:sz w:val="24"/>
          <w:szCs w:val="24"/>
        </w:rPr>
        <w:t>Miller</w:t>
      </w:r>
      <w:r w:rsidR="001A3402">
        <w:rPr>
          <w:rFonts w:ascii="Aptos Narrow" w:hAnsi="Aptos Narrow"/>
          <w:color w:val="333333"/>
          <w:sz w:val="24"/>
          <w:szCs w:val="24"/>
        </w:rPr>
        <w:t xml:space="preserve"> (ND)</w:t>
      </w:r>
      <w:r>
        <w:rPr>
          <w:rFonts w:ascii="Aptos Narrow" w:hAnsi="Aptos Narrow"/>
          <w:color w:val="333333"/>
          <w:sz w:val="24"/>
          <w:szCs w:val="24"/>
        </w:rPr>
        <w:t xml:space="preserve"> reminded members that the rule comment period is open through June 5, 2026, and encouraged members to submit comments, including supportive ones. She noted that the Rules Committee Town Hall is scheduled for June 1, 2026</w:t>
      </w:r>
      <w:r w:rsidR="003472DB">
        <w:rPr>
          <w:rFonts w:ascii="Aptos Narrow" w:hAnsi="Aptos Narrow"/>
          <w:color w:val="333333"/>
          <w:sz w:val="24"/>
          <w:szCs w:val="24"/>
        </w:rPr>
        <w:t>,</w:t>
      </w:r>
      <w:r>
        <w:rPr>
          <w:rFonts w:ascii="Aptos Narrow" w:hAnsi="Aptos Narrow"/>
          <w:color w:val="333333"/>
          <w:sz w:val="24"/>
          <w:szCs w:val="24"/>
        </w:rPr>
        <w:t xml:space="preserve"> at 2:00 PM ET and encouraged members to attend and to invite their state councils and staff. </w:t>
      </w:r>
    </w:p>
    <w:p w14:paraId="25FF0723" w14:textId="77777777" w:rsidR="00880A9D" w:rsidRDefault="00880A9D">
      <w:pPr>
        <w:jc w:val="both"/>
      </w:pPr>
    </w:p>
    <w:p w14:paraId="43C1838F" w14:textId="0E2291F1" w:rsidR="00880A9D" w:rsidRDefault="00470F3B">
      <w:pPr>
        <w:jc w:val="both"/>
      </w:pPr>
      <w:r>
        <w:rPr>
          <w:rFonts w:ascii="Aptos Narrow" w:hAnsi="Aptos Narrow"/>
          <w:color w:val="333333"/>
          <w:sz w:val="24"/>
          <w:szCs w:val="24"/>
        </w:rPr>
        <w:t xml:space="preserve">Chair </w:t>
      </w:r>
      <w:r w:rsidR="00924DF3">
        <w:rPr>
          <w:rFonts w:ascii="Aptos Narrow" w:hAnsi="Aptos Narrow"/>
          <w:color w:val="333333"/>
          <w:sz w:val="24"/>
          <w:szCs w:val="24"/>
        </w:rPr>
        <w:t xml:space="preserve">A. </w:t>
      </w:r>
      <w:r>
        <w:rPr>
          <w:rFonts w:ascii="Aptos Narrow" w:hAnsi="Aptos Narrow"/>
          <w:color w:val="333333"/>
          <w:sz w:val="24"/>
          <w:szCs w:val="24"/>
        </w:rPr>
        <w:t>Miller</w:t>
      </w:r>
      <w:r w:rsidR="00924DF3">
        <w:rPr>
          <w:rFonts w:ascii="Aptos Narrow" w:hAnsi="Aptos Narrow"/>
          <w:color w:val="333333"/>
          <w:sz w:val="24"/>
          <w:szCs w:val="24"/>
        </w:rPr>
        <w:t xml:space="preserve"> (ND)</w:t>
      </w:r>
      <w:r>
        <w:rPr>
          <w:rFonts w:ascii="Aptos Narrow" w:hAnsi="Aptos Narrow"/>
          <w:color w:val="333333"/>
          <w:sz w:val="24"/>
          <w:szCs w:val="24"/>
        </w:rPr>
        <w:t xml:space="preserve"> encouraged members to talk to their commissioners before submitting comments, consistent with each state’s internal protocols. She emphasized that comments </w:t>
      </w:r>
      <w:proofErr w:type="gramStart"/>
      <w:r>
        <w:rPr>
          <w:rFonts w:ascii="Aptos Narrow" w:hAnsi="Aptos Narrow"/>
          <w:color w:val="333333"/>
          <w:sz w:val="24"/>
          <w:szCs w:val="24"/>
        </w:rPr>
        <w:t>can</w:t>
      </w:r>
      <w:proofErr w:type="gramEnd"/>
      <w:r>
        <w:rPr>
          <w:rFonts w:ascii="Aptos Narrow" w:hAnsi="Aptos Narrow"/>
          <w:color w:val="333333"/>
          <w:sz w:val="24"/>
          <w:szCs w:val="24"/>
        </w:rPr>
        <w:t xml:space="preserve"> reflect support, ask clarifying questions, or raise concerns, and that it is better to engage now than to wait for the ABM</w:t>
      </w:r>
      <w:r w:rsidR="00924DF3">
        <w:rPr>
          <w:rFonts w:ascii="Aptos Narrow" w:hAnsi="Aptos Narrow"/>
          <w:color w:val="333333"/>
          <w:sz w:val="24"/>
          <w:szCs w:val="24"/>
        </w:rPr>
        <w:t>.</w:t>
      </w:r>
    </w:p>
    <w:p w14:paraId="71E0E77A" w14:textId="77777777" w:rsidR="00880A9D" w:rsidRDefault="00880A9D">
      <w:pPr>
        <w:jc w:val="both"/>
      </w:pPr>
    </w:p>
    <w:p w14:paraId="5C1D2E0D" w14:textId="77777777" w:rsidR="00880A9D" w:rsidRDefault="00470F3B">
      <w:pPr>
        <w:pBdr>
          <w:bottom w:val="single" w:sz="2" w:space="6" w:color="E2E6EA"/>
        </w:pBdr>
        <w:spacing w:before="280" w:after="120"/>
        <w:jc w:val="both"/>
      </w:pPr>
      <w:r>
        <w:rPr>
          <w:rFonts w:ascii="Calibri" w:hAnsi="Calibri" w:cs="Calibri"/>
          <w:b/>
          <w:bCs/>
          <w:color w:val="5D7285"/>
          <w:spacing w:val="80"/>
          <w:sz w:val="28"/>
          <w:szCs w:val="28"/>
        </w:rPr>
        <w:t>OLD/NEW BUSINESS</w:t>
      </w:r>
    </w:p>
    <w:p w14:paraId="667C96F1" w14:textId="43E35B2D" w:rsidR="00880A9D" w:rsidRDefault="00470F3B">
      <w:pPr>
        <w:jc w:val="both"/>
      </w:pPr>
      <w:r w:rsidRPr="00924DF3">
        <w:rPr>
          <w:rFonts w:ascii="Aptos Narrow" w:hAnsi="Aptos Narrow"/>
          <w:i/>
          <w:iCs/>
          <w:color w:val="2C3E50"/>
          <w:sz w:val="24"/>
          <w:szCs w:val="24"/>
        </w:rPr>
        <w:t>Spirit of the Compact Award:</w:t>
      </w:r>
      <w:r>
        <w:rPr>
          <w:rFonts w:ascii="Aptos Narrow" w:hAnsi="Aptos Narrow"/>
          <w:b/>
          <w:bCs/>
          <w:color w:val="2C3E50"/>
          <w:sz w:val="24"/>
          <w:szCs w:val="24"/>
        </w:rPr>
        <w:t xml:space="preserve"> </w:t>
      </w:r>
      <w:r>
        <w:rPr>
          <w:rFonts w:ascii="Aptos Narrow" w:hAnsi="Aptos Narrow"/>
          <w:color w:val="333333"/>
          <w:sz w:val="24"/>
          <w:szCs w:val="24"/>
        </w:rPr>
        <w:t xml:space="preserve">Chair </w:t>
      </w:r>
      <w:r w:rsidR="00924DF3">
        <w:rPr>
          <w:rFonts w:ascii="Aptos Narrow" w:hAnsi="Aptos Narrow"/>
          <w:color w:val="333333"/>
          <w:sz w:val="24"/>
          <w:szCs w:val="24"/>
        </w:rPr>
        <w:t xml:space="preserve">A. </w:t>
      </w:r>
      <w:r>
        <w:rPr>
          <w:rFonts w:ascii="Aptos Narrow" w:hAnsi="Aptos Narrow"/>
          <w:color w:val="333333"/>
          <w:sz w:val="24"/>
          <w:szCs w:val="24"/>
        </w:rPr>
        <w:t>Miller</w:t>
      </w:r>
      <w:r w:rsidR="00924DF3">
        <w:rPr>
          <w:rFonts w:ascii="Aptos Narrow" w:hAnsi="Aptos Narrow"/>
          <w:color w:val="333333"/>
          <w:sz w:val="24"/>
          <w:szCs w:val="24"/>
        </w:rPr>
        <w:t xml:space="preserve"> (ND)</w:t>
      </w:r>
      <w:r>
        <w:rPr>
          <w:rFonts w:ascii="Aptos Narrow" w:hAnsi="Aptos Narrow"/>
          <w:color w:val="333333"/>
          <w:sz w:val="24"/>
          <w:szCs w:val="24"/>
        </w:rPr>
        <w:t xml:space="preserve"> reminded members that nominations for the Spirit of the Compact Award are </w:t>
      </w:r>
      <w:r w:rsidR="00F90496">
        <w:rPr>
          <w:rFonts w:ascii="Aptos Narrow" w:hAnsi="Aptos Narrow"/>
          <w:color w:val="333333"/>
          <w:sz w:val="24"/>
          <w:szCs w:val="24"/>
        </w:rPr>
        <w:t>due</w:t>
      </w:r>
      <w:r>
        <w:rPr>
          <w:rFonts w:ascii="Aptos Narrow" w:hAnsi="Aptos Narrow"/>
          <w:color w:val="333333"/>
          <w:sz w:val="24"/>
          <w:szCs w:val="24"/>
        </w:rPr>
        <w:t xml:space="preserve"> July 1, 2026. She encouraged members to submit nominations and to promote the award in their regions</w:t>
      </w:r>
      <w:r w:rsidR="00F90496">
        <w:rPr>
          <w:rFonts w:ascii="Aptos Narrow" w:hAnsi="Aptos Narrow"/>
          <w:color w:val="333333"/>
          <w:sz w:val="24"/>
          <w:szCs w:val="24"/>
        </w:rPr>
        <w:t xml:space="preserve">. </w:t>
      </w:r>
      <w:r>
        <w:rPr>
          <w:rFonts w:ascii="Aptos Narrow" w:hAnsi="Aptos Narrow"/>
          <w:color w:val="333333"/>
          <w:sz w:val="24"/>
          <w:szCs w:val="24"/>
        </w:rPr>
        <w:t xml:space="preserve">One nominee will be selected to attend the ABM at the Commission’s expense. </w:t>
      </w:r>
    </w:p>
    <w:p w14:paraId="54B77CCF" w14:textId="77777777" w:rsidR="00880A9D" w:rsidRDefault="00880A9D">
      <w:pPr>
        <w:jc w:val="both"/>
      </w:pPr>
    </w:p>
    <w:p w14:paraId="1E3BE233" w14:textId="18652796" w:rsidR="00880A9D" w:rsidRDefault="00470F3B">
      <w:pPr>
        <w:jc w:val="both"/>
      </w:pPr>
      <w:r w:rsidRPr="003234D3">
        <w:rPr>
          <w:rFonts w:ascii="Aptos Narrow" w:hAnsi="Aptos Narrow"/>
          <w:i/>
          <w:iCs/>
          <w:color w:val="2C3E50"/>
          <w:sz w:val="24"/>
          <w:szCs w:val="24"/>
        </w:rPr>
        <w:lastRenderedPageBreak/>
        <w:t>Committee Expo at the ABM:</w:t>
      </w:r>
      <w:r>
        <w:rPr>
          <w:rFonts w:ascii="Aptos Narrow" w:hAnsi="Aptos Narrow"/>
          <w:b/>
          <w:bCs/>
          <w:color w:val="2C3E50"/>
          <w:sz w:val="24"/>
          <w:szCs w:val="24"/>
        </w:rPr>
        <w:t xml:space="preserve"> </w:t>
      </w:r>
      <w:r>
        <w:rPr>
          <w:rFonts w:ascii="Aptos Narrow" w:hAnsi="Aptos Narrow"/>
          <w:color w:val="333333"/>
          <w:sz w:val="24"/>
          <w:szCs w:val="24"/>
        </w:rPr>
        <w:t xml:space="preserve">Chair </w:t>
      </w:r>
      <w:r w:rsidR="003234D3">
        <w:rPr>
          <w:rFonts w:ascii="Aptos Narrow" w:hAnsi="Aptos Narrow"/>
          <w:color w:val="333333"/>
          <w:sz w:val="24"/>
          <w:szCs w:val="24"/>
        </w:rPr>
        <w:t xml:space="preserve">A. </w:t>
      </w:r>
      <w:r>
        <w:rPr>
          <w:rFonts w:ascii="Aptos Narrow" w:hAnsi="Aptos Narrow"/>
          <w:color w:val="333333"/>
          <w:sz w:val="24"/>
          <w:szCs w:val="24"/>
        </w:rPr>
        <w:t xml:space="preserve">Miller </w:t>
      </w:r>
      <w:r w:rsidR="003234D3">
        <w:rPr>
          <w:rFonts w:ascii="Aptos Narrow" w:hAnsi="Aptos Narrow"/>
          <w:color w:val="333333"/>
          <w:sz w:val="24"/>
          <w:szCs w:val="24"/>
        </w:rPr>
        <w:t xml:space="preserve">(ND) </w:t>
      </w:r>
      <w:r>
        <w:rPr>
          <w:rFonts w:ascii="Aptos Narrow" w:hAnsi="Aptos Narrow"/>
          <w:color w:val="333333"/>
          <w:sz w:val="24"/>
          <w:szCs w:val="24"/>
        </w:rPr>
        <w:t xml:space="preserve">noted that committee expo tables will be featured at the 2026 Annual Business Meeting and asked members to consider staffing the DCA Liaison Committee table. She noted that the expo is scheduled at the same time as border meetings, so members should plan accordingly. </w:t>
      </w:r>
    </w:p>
    <w:p w14:paraId="0967AAA1" w14:textId="77777777" w:rsidR="00880A9D" w:rsidRDefault="00470F3B">
      <w:pPr>
        <w:pBdr>
          <w:bottom w:val="single" w:sz="2" w:space="6" w:color="E2E6EA"/>
        </w:pBdr>
        <w:spacing w:before="280" w:after="120"/>
        <w:jc w:val="both"/>
      </w:pPr>
      <w:r>
        <w:rPr>
          <w:rFonts w:ascii="Calibri" w:hAnsi="Calibri" w:cs="Calibri"/>
          <w:b/>
          <w:bCs/>
          <w:color w:val="5D7285"/>
          <w:spacing w:val="80"/>
          <w:sz w:val="28"/>
          <w:szCs w:val="28"/>
        </w:rPr>
        <w:t>ADJOURN</w:t>
      </w:r>
    </w:p>
    <w:p w14:paraId="2A92DA33" w14:textId="70F34F8F" w:rsidR="00880A9D" w:rsidRDefault="001E5C13">
      <w:pPr>
        <w:jc w:val="both"/>
      </w:pPr>
      <w:r>
        <w:rPr>
          <w:rFonts w:ascii="Aptos Narrow" w:hAnsi="Aptos Narrow"/>
          <w:color w:val="333333"/>
          <w:sz w:val="24"/>
          <w:szCs w:val="24"/>
        </w:rPr>
        <w:t xml:space="preserve">The committee adjourned at 1:56 pm ET. </w:t>
      </w:r>
    </w:p>
    <w:sectPr w:rsidR="00880A9D" w:rsidSect="00BC4A4F">
      <w:headerReference w:type="default" r:id="rId10"/>
      <w:footerReference w:type="default" r:id="rId11"/>
      <w:pgSz w:w="12240" w:h="15840"/>
      <w:pgMar w:top="1080" w:right="54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89B0" w14:textId="77777777" w:rsidR="00A761F6" w:rsidRDefault="00A761F6" w:rsidP="00292477">
      <w:r>
        <w:separator/>
      </w:r>
    </w:p>
  </w:endnote>
  <w:endnote w:type="continuationSeparator" w:id="0">
    <w:p w14:paraId="32E11B92" w14:textId="77777777" w:rsidR="00A761F6" w:rsidRDefault="00A761F6" w:rsidP="0029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291267"/>
      <w:docPartObj>
        <w:docPartGallery w:val="Page Numbers (Bottom of Page)"/>
        <w:docPartUnique/>
      </w:docPartObj>
    </w:sdtPr>
    <w:sdtEndPr>
      <w:rPr>
        <w:noProof/>
      </w:rPr>
    </w:sdtEndPr>
    <w:sdtContent>
      <w:p w14:paraId="56D0566A" w14:textId="77777777" w:rsidR="007C48CD" w:rsidRDefault="007C4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900597" w14:textId="77777777" w:rsidR="007C48CD" w:rsidRDefault="007C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C73B2" w14:textId="77777777" w:rsidR="00A761F6" w:rsidRDefault="00A761F6" w:rsidP="00292477">
      <w:r>
        <w:separator/>
      </w:r>
    </w:p>
  </w:footnote>
  <w:footnote w:type="continuationSeparator" w:id="0">
    <w:p w14:paraId="31853678" w14:textId="77777777" w:rsidR="00A761F6" w:rsidRDefault="00A761F6" w:rsidP="00292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7419C" w14:textId="77777777" w:rsidR="007C48CD" w:rsidRDefault="007C48CD">
    <w:pPr>
      <w:pStyle w:val="Header"/>
      <w:jc w:val="center"/>
    </w:pPr>
  </w:p>
  <w:p w14:paraId="616D0417" w14:textId="77777777" w:rsidR="007C48CD" w:rsidRDefault="007C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0853"/>
    <w:multiLevelType w:val="hybridMultilevel"/>
    <w:tmpl w:val="1CEAC2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5E70B2"/>
    <w:multiLevelType w:val="hybridMultilevel"/>
    <w:tmpl w:val="628E5FD0"/>
    <w:lvl w:ilvl="0" w:tplc="1C2E6B44">
      <w:start w:val="1"/>
      <w:numFmt w:val="bullet"/>
      <w:lvlText w:val="–"/>
      <w:lvlJc w:val="left"/>
      <w:pPr>
        <w:ind w:left="720" w:hanging="360"/>
      </w:pPr>
      <w:rPr>
        <w:rFonts w:ascii="Georgia" w:eastAsia="Georgia" w:hAnsi="Georgia" w:cs="Georgia"/>
        <w:sz w:val="20"/>
        <w:szCs w:val="20"/>
      </w:rPr>
    </w:lvl>
    <w:lvl w:ilvl="1" w:tplc="9224D726">
      <w:numFmt w:val="decimal"/>
      <w:lvlText w:val=""/>
      <w:lvlJc w:val="left"/>
    </w:lvl>
    <w:lvl w:ilvl="2" w:tplc="828499F4">
      <w:numFmt w:val="decimal"/>
      <w:lvlText w:val=""/>
      <w:lvlJc w:val="left"/>
    </w:lvl>
    <w:lvl w:ilvl="3" w:tplc="8BF80BBE">
      <w:numFmt w:val="decimal"/>
      <w:lvlText w:val=""/>
      <w:lvlJc w:val="left"/>
    </w:lvl>
    <w:lvl w:ilvl="4" w:tplc="BAE8D542">
      <w:numFmt w:val="decimal"/>
      <w:lvlText w:val=""/>
      <w:lvlJc w:val="left"/>
    </w:lvl>
    <w:lvl w:ilvl="5" w:tplc="D1009D82">
      <w:numFmt w:val="decimal"/>
      <w:lvlText w:val=""/>
      <w:lvlJc w:val="left"/>
    </w:lvl>
    <w:lvl w:ilvl="6" w:tplc="061A8420">
      <w:numFmt w:val="decimal"/>
      <w:lvlText w:val=""/>
      <w:lvlJc w:val="left"/>
    </w:lvl>
    <w:lvl w:ilvl="7" w:tplc="54F8074A">
      <w:numFmt w:val="decimal"/>
      <w:lvlText w:val=""/>
      <w:lvlJc w:val="left"/>
    </w:lvl>
    <w:lvl w:ilvl="8" w:tplc="F8EAD802">
      <w:numFmt w:val="decimal"/>
      <w:lvlText w:val=""/>
      <w:lvlJc w:val="left"/>
    </w:lvl>
  </w:abstractNum>
  <w:abstractNum w:abstractNumId="2" w15:restartNumberingAfterBreak="0">
    <w:nsid w:val="27B92CB3"/>
    <w:multiLevelType w:val="hybridMultilevel"/>
    <w:tmpl w:val="F378E478"/>
    <w:lvl w:ilvl="0" w:tplc="FFFFFFFF">
      <w:start w:val="1"/>
      <w:numFmt w:val="decimal"/>
      <w:lvlText w:val="%1."/>
      <w:lvlJc w:val="left"/>
      <w:pPr>
        <w:ind w:left="360" w:hanging="360"/>
      </w:pPr>
      <w:rPr>
        <w:rFonts w:ascii="Calibri" w:hAnsi="Calibri" w:cs="Calibri"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E1F19ED"/>
    <w:multiLevelType w:val="hybridMultilevel"/>
    <w:tmpl w:val="A9E424E6"/>
    <w:lvl w:ilvl="0" w:tplc="FFFFFFFF">
      <w:start w:val="1"/>
      <w:numFmt w:val="decimal"/>
      <w:lvlText w:val="%1."/>
      <w:lvlJc w:val="left"/>
      <w:pPr>
        <w:ind w:left="360" w:hanging="360"/>
      </w:pPr>
      <w:rPr>
        <w:rFonts w:ascii="Calibri" w:hAnsi="Calibri" w:cs="Calibri"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4527989"/>
    <w:multiLevelType w:val="hybridMultilevel"/>
    <w:tmpl w:val="0E3C8CF0"/>
    <w:lvl w:ilvl="0" w:tplc="34E0DAC4">
      <w:start w:val="1"/>
      <w:numFmt w:val="bullet"/>
      <w:lvlText w:val="●"/>
      <w:lvlJc w:val="left"/>
      <w:pPr>
        <w:ind w:left="720" w:hanging="360"/>
      </w:pPr>
    </w:lvl>
    <w:lvl w:ilvl="1" w:tplc="41C0DE8E">
      <w:start w:val="1"/>
      <w:numFmt w:val="bullet"/>
      <w:lvlText w:val="○"/>
      <w:lvlJc w:val="left"/>
      <w:pPr>
        <w:ind w:left="1440" w:hanging="360"/>
      </w:pPr>
    </w:lvl>
    <w:lvl w:ilvl="2" w:tplc="A1F018F4">
      <w:start w:val="1"/>
      <w:numFmt w:val="bullet"/>
      <w:lvlText w:val="■"/>
      <w:lvlJc w:val="left"/>
      <w:pPr>
        <w:ind w:left="2160" w:hanging="360"/>
      </w:pPr>
    </w:lvl>
    <w:lvl w:ilvl="3" w:tplc="B1BAC1F6">
      <w:start w:val="1"/>
      <w:numFmt w:val="bullet"/>
      <w:lvlText w:val="●"/>
      <w:lvlJc w:val="left"/>
      <w:pPr>
        <w:ind w:left="2880" w:hanging="360"/>
      </w:pPr>
    </w:lvl>
    <w:lvl w:ilvl="4" w:tplc="B6A091BC">
      <w:start w:val="1"/>
      <w:numFmt w:val="bullet"/>
      <w:lvlText w:val="○"/>
      <w:lvlJc w:val="left"/>
      <w:pPr>
        <w:ind w:left="3600" w:hanging="360"/>
      </w:pPr>
    </w:lvl>
    <w:lvl w:ilvl="5" w:tplc="69BCE7AE">
      <w:start w:val="1"/>
      <w:numFmt w:val="bullet"/>
      <w:lvlText w:val="■"/>
      <w:lvlJc w:val="left"/>
      <w:pPr>
        <w:ind w:left="4320" w:hanging="360"/>
      </w:pPr>
    </w:lvl>
    <w:lvl w:ilvl="6" w:tplc="9ECC6BAA">
      <w:start w:val="1"/>
      <w:numFmt w:val="bullet"/>
      <w:lvlText w:val="●"/>
      <w:lvlJc w:val="left"/>
      <w:pPr>
        <w:ind w:left="5040" w:hanging="360"/>
      </w:pPr>
    </w:lvl>
    <w:lvl w:ilvl="7" w:tplc="F1C23252">
      <w:start w:val="1"/>
      <w:numFmt w:val="bullet"/>
      <w:lvlText w:val="●"/>
      <w:lvlJc w:val="left"/>
      <w:pPr>
        <w:ind w:left="5760" w:hanging="360"/>
      </w:pPr>
    </w:lvl>
    <w:lvl w:ilvl="8" w:tplc="BF20B8BA">
      <w:start w:val="1"/>
      <w:numFmt w:val="bullet"/>
      <w:lvlText w:val="●"/>
      <w:lvlJc w:val="left"/>
      <w:pPr>
        <w:ind w:left="6480" w:hanging="360"/>
      </w:pPr>
    </w:lvl>
  </w:abstractNum>
  <w:abstractNum w:abstractNumId="5" w15:restartNumberingAfterBreak="0">
    <w:nsid w:val="4BAA7360"/>
    <w:multiLevelType w:val="hybridMultilevel"/>
    <w:tmpl w:val="89342D9C"/>
    <w:lvl w:ilvl="0" w:tplc="28C09D2E">
      <w:start w:val="1"/>
      <w:numFmt w:val="decimal"/>
      <w:lvlText w:val="%1."/>
      <w:lvlJc w:val="left"/>
      <w:pPr>
        <w:ind w:left="720" w:hanging="360"/>
      </w:pPr>
      <w:rPr>
        <w:rFonts w:ascii="Calibri" w:hAnsi="Calibri" w:cs="Calibri"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FC01D8"/>
    <w:multiLevelType w:val="hybridMultilevel"/>
    <w:tmpl w:val="89342D9C"/>
    <w:lvl w:ilvl="0" w:tplc="FFFFFFFF">
      <w:start w:val="1"/>
      <w:numFmt w:val="decimal"/>
      <w:lvlText w:val="%1."/>
      <w:lvlJc w:val="left"/>
      <w:pPr>
        <w:ind w:left="720" w:hanging="360"/>
      </w:pPr>
      <w:rPr>
        <w:rFonts w:ascii="Calibri" w:hAnsi="Calibri" w:cs="Calibri"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05F5A98"/>
    <w:multiLevelType w:val="hybridMultilevel"/>
    <w:tmpl w:val="92EE1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D74C54"/>
    <w:multiLevelType w:val="hybridMultilevel"/>
    <w:tmpl w:val="FE2EB940"/>
    <w:lvl w:ilvl="0" w:tplc="FFFFFFFF">
      <w:start w:val="1"/>
      <w:numFmt w:val="decimal"/>
      <w:lvlText w:val="%1."/>
      <w:lvlJc w:val="left"/>
      <w:pPr>
        <w:ind w:left="360" w:hanging="360"/>
      </w:pPr>
      <w:rPr>
        <w:rFonts w:ascii="Calibri" w:hAnsi="Calibri" w:cs="Calibri"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160570"/>
    <w:multiLevelType w:val="hybridMultilevel"/>
    <w:tmpl w:val="7FFEB222"/>
    <w:lvl w:ilvl="0" w:tplc="FFFFFFFF">
      <w:start w:val="1"/>
      <w:numFmt w:val="decimal"/>
      <w:lvlText w:val="%1."/>
      <w:lvlJc w:val="left"/>
      <w:pPr>
        <w:ind w:left="360" w:hanging="360"/>
      </w:pPr>
      <w:rPr>
        <w:rFonts w:ascii="Calibri" w:hAnsi="Calibri" w:cs="Calibri"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95169882">
    <w:abstractNumId w:val="4"/>
    <w:lvlOverride w:ilvl="0">
      <w:startOverride w:val="1"/>
    </w:lvlOverride>
  </w:num>
  <w:num w:numId="2" w16cid:durableId="1234462574">
    <w:abstractNumId w:val="1"/>
    <w:lvlOverride w:ilvl="0">
      <w:startOverride w:val="1"/>
    </w:lvlOverride>
  </w:num>
  <w:num w:numId="3" w16cid:durableId="838421984">
    <w:abstractNumId w:val="5"/>
  </w:num>
  <w:num w:numId="4" w16cid:durableId="1637569667">
    <w:abstractNumId w:val="6"/>
  </w:num>
  <w:num w:numId="5" w16cid:durableId="639916944">
    <w:abstractNumId w:val="8"/>
  </w:num>
  <w:num w:numId="6" w16cid:durableId="412820952">
    <w:abstractNumId w:val="9"/>
  </w:num>
  <w:num w:numId="7" w16cid:durableId="975523192">
    <w:abstractNumId w:val="2"/>
  </w:num>
  <w:num w:numId="8" w16cid:durableId="336738518">
    <w:abstractNumId w:val="3"/>
  </w:num>
  <w:num w:numId="9" w16cid:durableId="1872258010">
    <w:abstractNumId w:val="7"/>
  </w:num>
  <w:num w:numId="10" w16cid:durableId="1696035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04E"/>
    <w:rsid w:val="00015146"/>
    <w:rsid w:val="00031CDF"/>
    <w:rsid w:val="00051F5B"/>
    <w:rsid w:val="000A1A7D"/>
    <w:rsid w:val="000D7A69"/>
    <w:rsid w:val="000E05CC"/>
    <w:rsid w:val="000E0A17"/>
    <w:rsid w:val="00112942"/>
    <w:rsid w:val="001234C2"/>
    <w:rsid w:val="00140D0C"/>
    <w:rsid w:val="001421B5"/>
    <w:rsid w:val="00166A4B"/>
    <w:rsid w:val="00194429"/>
    <w:rsid w:val="001A3402"/>
    <w:rsid w:val="001C4A2E"/>
    <w:rsid w:val="001D3ACE"/>
    <w:rsid w:val="001E5C13"/>
    <w:rsid w:val="001F31C9"/>
    <w:rsid w:val="002117F3"/>
    <w:rsid w:val="002233AC"/>
    <w:rsid w:val="00284A61"/>
    <w:rsid w:val="00292477"/>
    <w:rsid w:val="002930D9"/>
    <w:rsid w:val="002D3675"/>
    <w:rsid w:val="00311AFE"/>
    <w:rsid w:val="00314A52"/>
    <w:rsid w:val="003234D3"/>
    <w:rsid w:val="0032670B"/>
    <w:rsid w:val="00331F3F"/>
    <w:rsid w:val="003472DB"/>
    <w:rsid w:val="00364426"/>
    <w:rsid w:val="0037318A"/>
    <w:rsid w:val="003950B1"/>
    <w:rsid w:val="003A54DC"/>
    <w:rsid w:val="003B6C4F"/>
    <w:rsid w:val="003C07DB"/>
    <w:rsid w:val="003C3F52"/>
    <w:rsid w:val="003D0C93"/>
    <w:rsid w:val="003D3274"/>
    <w:rsid w:val="003E3C13"/>
    <w:rsid w:val="00421406"/>
    <w:rsid w:val="00470F3B"/>
    <w:rsid w:val="004727F5"/>
    <w:rsid w:val="0048505F"/>
    <w:rsid w:val="004A543E"/>
    <w:rsid w:val="004B4839"/>
    <w:rsid w:val="004C2432"/>
    <w:rsid w:val="004E02C4"/>
    <w:rsid w:val="005217B7"/>
    <w:rsid w:val="00537C92"/>
    <w:rsid w:val="0059398A"/>
    <w:rsid w:val="005B1A03"/>
    <w:rsid w:val="005F0BE8"/>
    <w:rsid w:val="006806AD"/>
    <w:rsid w:val="00684C12"/>
    <w:rsid w:val="00691363"/>
    <w:rsid w:val="006A6452"/>
    <w:rsid w:val="006D1D7B"/>
    <w:rsid w:val="006F423C"/>
    <w:rsid w:val="0072164B"/>
    <w:rsid w:val="0077453B"/>
    <w:rsid w:val="007921CF"/>
    <w:rsid w:val="007C48CD"/>
    <w:rsid w:val="00810E93"/>
    <w:rsid w:val="00813FC1"/>
    <w:rsid w:val="008219BF"/>
    <w:rsid w:val="008669EE"/>
    <w:rsid w:val="00880A9D"/>
    <w:rsid w:val="00883212"/>
    <w:rsid w:val="008E212F"/>
    <w:rsid w:val="00924DF3"/>
    <w:rsid w:val="00925BA7"/>
    <w:rsid w:val="009335F6"/>
    <w:rsid w:val="00944DE9"/>
    <w:rsid w:val="009863DE"/>
    <w:rsid w:val="009B57DD"/>
    <w:rsid w:val="009F0B33"/>
    <w:rsid w:val="00A030F7"/>
    <w:rsid w:val="00A26479"/>
    <w:rsid w:val="00A3122E"/>
    <w:rsid w:val="00A761F6"/>
    <w:rsid w:val="00A976C0"/>
    <w:rsid w:val="00AC4DE5"/>
    <w:rsid w:val="00AD1A5A"/>
    <w:rsid w:val="00B26BBF"/>
    <w:rsid w:val="00B55C0E"/>
    <w:rsid w:val="00B67B9F"/>
    <w:rsid w:val="00B76CD3"/>
    <w:rsid w:val="00B82A25"/>
    <w:rsid w:val="00BA0659"/>
    <w:rsid w:val="00BA102A"/>
    <w:rsid w:val="00BC4A4F"/>
    <w:rsid w:val="00BD02E0"/>
    <w:rsid w:val="00BF721A"/>
    <w:rsid w:val="00C05306"/>
    <w:rsid w:val="00C06084"/>
    <w:rsid w:val="00C1747A"/>
    <w:rsid w:val="00C441E3"/>
    <w:rsid w:val="00C52B05"/>
    <w:rsid w:val="00C6404E"/>
    <w:rsid w:val="00C9061E"/>
    <w:rsid w:val="00D56B42"/>
    <w:rsid w:val="00D81E33"/>
    <w:rsid w:val="00D8531D"/>
    <w:rsid w:val="00D95A4C"/>
    <w:rsid w:val="00E0590F"/>
    <w:rsid w:val="00E12822"/>
    <w:rsid w:val="00E13A8A"/>
    <w:rsid w:val="00E2510E"/>
    <w:rsid w:val="00E371D9"/>
    <w:rsid w:val="00E6290B"/>
    <w:rsid w:val="00EA4EF1"/>
    <w:rsid w:val="00EB38F0"/>
    <w:rsid w:val="00EC362F"/>
    <w:rsid w:val="00ED6AC3"/>
    <w:rsid w:val="00F6258F"/>
    <w:rsid w:val="00F67229"/>
    <w:rsid w:val="00F73D5E"/>
    <w:rsid w:val="00F779C8"/>
    <w:rsid w:val="00F90496"/>
    <w:rsid w:val="00F9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B1B6"/>
  <w15:docId w15:val="{5CA252BE-F577-477C-885F-93EAAE7E2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style>
  <w:style w:type="paragraph" w:styleId="Header">
    <w:name w:val="header"/>
    <w:basedOn w:val="Normal"/>
    <w:link w:val="HeaderChar"/>
    <w:uiPriority w:val="99"/>
    <w:unhideWhenUsed/>
    <w:rsid w:val="00292477"/>
    <w:pPr>
      <w:tabs>
        <w:tab w:val="center" w:pos="4680"/>
        <w:tab w:val="right" w:pos="9360"/>
      </w:tabs>
    </w:pPr>
  </w:style>
  <w:style w:type="character" w:customStyle="1" w:styleId="HeaderChar">
    <w:name w:val="Header Char"/>
    <w:basedOn w:val="DefaultParagraphFont"/>
    <w:link w:val="Header"/>
    <w:uiPriority w:val="99"/>
    <w:rsid w:val="00292477"/>
  </w:style>
  <w:style w:type="paragraph" w:styleId="Footer">
    <w:name w:val="footer"/>
    <w:basedOn w:val="Normal"/>
    <w:link w:val="FooterChar"/>
    <w:uiPriority w:val="99"/>
    <w:unhideWhenUsed/>
    <w:rsid w:val="00292477"/>
    <w:pPr>
      <w:tabs>
        <w:tab w:val="center" w:pos="4680"/>
        <w:tab w:val="right" w:pos="9360"/>
      </w:tabs>
    </w:pPr>
  </w:style>
  <w:style w:type="character" w:customStyle="1" w:styleId="FooterChar">
    <w:name w:val="Footer Char"/>
    <w:basedOn w:val="DefaultParagraphFont"/>
    <w:link w:val="Footer"/>
    <w:uiPriority w:val="99"/>
    <w:rsid w:val="00292477"/>
  </w:style>
  <w:style w:type="paragraph" w:styleId="Revision">
    <w:name w:val="Revision"/>
    <w:hidden/>
    <w:uiPriority w:val="99"/>
    <w:semiHidden/>
    <w:rsid w:val="00EC362F"/>
  </w:style>
  <w:style w:type="character" w:styleId="CommentReference">
    <w:name w:val="annotation reference"/>
    <w:basedOn w:val="DefaultParagraphFont"/>
    <w:uiPriority w:val="99"/>
    <w:semiHidden/>
    <w:unhideWhenUsed/>
    <w:rsid w:val="00A3122E"/>
    <w:rPr>
      <w:sz w:val="16"/>
      <w:szCs w:val="16"/>
    </w:rPr>
  </w:style>
  <w:style w:type="paragraph" w:styleId="CommentText">
    <w:name w:val="annotation text"/>
    <w:basedOn w:val="Normal"/>
    <w:link w:val="CommentTextChar"/>
    <w:uiPriority w:val="99"/>
    <w:unhideWhenUsed/>
    <w:rsid w:val="00A3122E"/>
  </w:style>
  <w:style w:type="character" w:customStyle="1" w:styleId="CommentTextChar">
    <w:name w:val="Comment Text Char"/>
    <w:basedOn w:val="DefaultParagraphFont"/>
    <w:link w:val="CommentText"/>
    <w:uiPriority w:val="99"/>
    <w:rsid w:val="00A3122E"/>
  </w:style>
  <w:style w:type="paragraph" w:styleId="CommentSubject">
    <w:name w:val="annotation subject"/>
    <w:basedOn w:val="CommentText"/>
    <w:next w:val="CommentText"/>
    <w:link w:val="CommentSubjectChar"/>
    <w:uiPriority w:val="99"/>
    <w:semiHidden/>
    <w:unhideWhenUsed/>
    <w:rsid w:val="00A3122E"/>
    <w:rPr>
      <w:b/>
      <w:bCs/>
    </w:rPr>
  </w:style>
  <w:style w:type="character" w:customStyle="1" w:styleId="CommentSubjectChar">
    <w:name w:val="Comment Subject Char"/>
    <w:basedOn w:val="CommentTextChar"/>
    <w:link w:val="CommentSubject"/>
    <w:uiPriority w:val="99"/>
    <w:semiHidden/>
    <w:rsid w:val="00A312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b81232-9ef7-45ed-8564-f947cc08a678" xsi:nil="true"/>
    <lcf76f155ced4ddcb4097134ff3c332f xmlns="2ae311ee-e5f3-4993-b537-6abede737a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582988881C5246A33EE712AE1B1609" ma:contentTypeVersion="12" ma:contentTypeDescription="Create a new document." ma:contentTypeScope="" ma:versionID="3286a88ec169d916383d98c46e55806b">
  <xsd:schema xmlns:xsd="http://www.w3.org/2001/XMLSchema" xmlns:xs="http://www.w3.org/2001/XMLSchema" xmlns:p="http://schemas.microsoft.com/office/2006/metadata/properties" xmlns:ns2="2ae311ee-e5f3-4993-b537-6abede737a3e" xmlns:ns3="55b81232-9ef7-45ed-8564-f947cc08a678" targetNamespace="http://schemas.microsoft.com/office/2006/metadata/properties" ma:root="true" ma:fieldsID="4be8b048eccf5292e0a1cb20108aa527" ns2:_="" ns3:_="">
    <xsd:import namespace="2ae311ee-e5f3-4993-b537-6abede737a3e"/>
    <xsd:import namespace="55b81232-9ef7-45ed-8564-f947cc08a6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311ee-e5f3-4993-b537-6abede737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bef2043-9da6-40f6-a49e-9ac495a888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b81232-9ef7-45ed-8564-f947cc08a67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16400d-70cc-4a48-9ede-f5a1bf17f6d7}" ma:internalName="TaxCatchAll" ma:showField="CatchAllData" ma:web="55b81232-9ef7-45ed-8564-f947cc08a6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CCDADD-055B-4F65-B6AB-F04D750FA64A}">
  <ds:schemaRefs>
    <ds:schemaRef ds:uri="http://schemas.microsoft.com/office/2006/metadata/properties"/>
    <ds:schemaRef ds:uri="http://schemas.microsoft.com/office/infopath/2007/PartnerControls"/>
    <ds:schemaRef ds:uri="55b81232-9ef7-45ed-8564-f947cc08a678"/>
    <ds:schemaRef ds:uri="2ae311ee-e5f3-4993-b537-6abede737a3e"/>
  </ds:schemaRefs>
</ds:datastoreItem>
</file>

<file path=customXml/itemProps2.xml><?xml version="1.0" encoding="utf-8"?>
<ds:datastoreItem xmlns:ds="http://schemas.openxmlformats.org/officeDocument/2006/customXml" ds:itemID="{46F66EAA-D830-4165-B379-FCC74477A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e311ee-e5f3-4993-b537-6abede737a3e"/>
    <ds:schemaRef ds:uri="55b81232-9ef7-45ed-8564-f947cc08a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1882AE-D258-4C6C-8F3F-24355074D2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777</Words>
  <Characters>4434</Characters>
  <Application>Microsoft Office Word</Application>
  <DocSecurity>0</DocSecurity>
  <Lines>36</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Barno Saturday</cp:lastModifiedBy>
  <cp:revision>2</cp:revision>
  <dcterms:created xsi:type="dcterms:W3CDTF">2026-08-12T19:42:00Z</dcterms:created>
  <dcterms:modified xsi:type="dcterms:W3CDTF">2026-08-12T19:42:00Z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0x01010017582988881C5246A33EE712AE1B1609</vt:lpwstr>
  </property>
  <property fmtid="{D5CDD505-2E9C-101B-9397-08002B2CF9AE}" pid="3" name="MediaServiceImageTags">
    <vt:lpwstr/>
  </property>
</Properties>
</file>