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0FB2" w:rsidR="006006BE" w:rsidP="14FD92E5" w:rsidRDefault="006006BE" w14:paraId="309EDE0F" w14:textId="77777777">
      <w:pPr>
        <w:spacing w:before="100" w:beforeAutospacing="on" w:after="100" w:afterAutospacing="on" w:line="240" w:lineRule="auto"/>
        <w:outlineLvl w:val="2"/>
        <w:rPr>
          <w:rFonts w:ascii="Times New Roman" w:hAnsi="Times New Roman" w:eastAsia="Times New Roman" w:cs="Times New Roman"/>
          <w:sz w:val="27"/>
          <w:szCs w:val="27"/>
        </w:rPr>
      </w:pPr>
      <w:r w:rsidRPr="14FD92E5" w:rsidR="006006BE">
        <w:rPr>
          <w:rFonts w:ascii="Times New Roman" w:hAnsi="Times New Roman" w:eastAsia="Times New Roman" w:cs="Times New Roman"/>
          <w:sz w:val="27"/>
          <w:szCs w:val="27"/>
        </w:rPr>
        <w:t>I. Purpose</w:t>
      </w:r>
    </w:p>
    <w:p w:rsidRPr="00DE0FB2" w:rsidR="006006BE" w:rsidP="006006BE" w:rsidRDefault="006006BE" w14:paraId="59B9A450" w14:textId="77777777">
      <w:p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This policy establishes a structured approach for identifying, evaluating, and advancing enhancements to the Interstate Commission’s electronic information system. It ensures that proposed changes are clearly defined, aligned with Compact operations, and evaluated based on their ability to address system challenges, improve efficiency, promote consistency, and support effective supervision across member states.</w:t>
      </w:r>
    </w:p>
    <w:p w:rsidRPr="00DE0FB2" w:rsidR="006006BE" w:rsidP="006006BE" w:rsidRDefault="00000000" w14:paraId="41E17A1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1421DE13">
          <v:rect id="_x0000_i1025" style="width:0;height:1.5pt" o:hr="t" o:hrstd="t" o:hralign="center" fillcolor="#a0a0a0" stroked="f"/>
        </w:pict>
      </w:r>
    </w:p>
    <w:p w:rsidRPr="00DE0FB2" w:rsidR="006006BE" w:rsidP="006006BE" w:rsidRDefault="006006BE" w14:paraId="02167757" w14:textId="77777777">
      <w:pPr>
        <w:spacing w:before="100" w:beforeAutospacing="1" w:after="100" w:afterAutospacing="1" w:line="240" w:lineRule="auto"/>
        <w:outlineLvl w:val="2"/>
        <w:rPr>
          <w:rFonts w:ascii="Times New Roman" w:hAnsi="Times New Roman" w:eastAsia="Times New Roman" w:cs="Times New Roman"/>
          <w:sz w:val="27"/>
          <w:szCs w:val="27"/>
        </w:rPr>
      </w:pPr>
      <w:r w:rsidRPr="00DE0FB2">
        <w:rPr>
          <w:rFonts w:ascii="Times New Roman" w:hAnsi="Times New Roman" w:eastAsia="Times New Roman" w:cs="Times New Roman"/>
          <w:sz w:val="27"/>
          <w:szCs w:val="27"/>
        </w:rPr>
        <w:t>II. Applicability &amp; Scope</w:t>
      </w:r>
    </w:p>
    <w:p w:rsidRPr="00DE0FB2" w:rsidR="006006BE" w:rsidP="006006BE" w:rsidRDefault="006006BE" w14:paraId="32ECFF0D" w14:textId="77777777">
      <w:p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This policy applies to Commissioners, Compact Administrators, Deputy Compact Administrators, State Legal Representatives, standing committees, regional groups, and all individuals engaged in the business of the Compact.</w:t>
      </w:r>
    </w:p>
    <w:p w:rsidRPr="00DE0FB2" w:rsidR="006006BE" w:rsidP="006006BE" w:rsidRDefault="006006BE" w14:paraId="49016347" w14:textId="77777777">
      <w:p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It governs all requests for enhancements, modifications, or changes to the Interstate Commission’s electronic information system.</w:t>
      </w:r>
    </w:p>
    <w:p w:rsidRPr="00DE0FB2" w:rsidR="006006BE" w:rsidP="006006BE" w:rsidRDefault="00000000" w14:paraId="554A6532"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72513659">
          <v:rect id="_x0000_i1026" style="width:0;height:1.5pt" o:hr="t" o:hrstd="t" o:hralign="center" fillcolor="#a0a0a0" stroked="f"/>
        </w:pict>
      </w:r>
    </w:p>
    <w:p w:rsidRPr="00DE0FB2" w:rsidR="006006BE" w:rsidP="006006BE" w:rsidRDefault="006006BE" w14:paraId="2219172B" w14:textId="77777777">
      <w:pPr>
        <w:spacing w:before="100" w:beforeAutospacing="1" w:after="100" w:afterAutospacing="1" w:line="240" w:lineRule="auto"/>
        <w:outlineLvl w:val="2"/>
        <w:rPr>
          <w:rFonts w:ascii="Times New Roman" w:hAnsi="Times New Roman" w:eastAsia="Times New Roman" w:cs="Times New Roman"/>
          <w:sz w:val="27"/>
          <w:szCs w:val="27"/>
        </w:rPr>
      </w:pPr>
      <w:r w:rsidRPr="00DE0FB2">
        <w:rPr>
          <w:rFonts w:ascii="Times New Roman" w:hAnsi="Times New Roman" w:eastAsia="Times New Roman" w:cs="Times New Roman"/>
          <w:sz w:val="27"/>
          <w:szCs w:val="27"/>
        </w:rPr>
        <w:t>III. Policy</w:t>
      </w:r>
    </w:p>
    <w:p w:rsidRPr="00DE0FB2" w:rsidR="006006BE" w:rsidP="006006BE" w:rsidRDefault="006006BE" w14:paraId="379A8498" w14:textId="77777777">
      <w:p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The Interstate Commission maintains a formal process for the submission, review, and prioritization of system enhancement requests to ensure that technology investments are strategic, transparent, and responsive to the operational needs of member states.</w:t>
      </w:r>
    </w:p>
    <w:p w:rsidRPr="00DE0FB2" w:rsidR="006006BE" w:rsidP="006006BE" w:rsidRDefault="006006BE" w14:paraId="3DDD88FF" w14:textId="77777777">
      <w:p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Enhancement requests shall originate from identified system challenges or operational needs and must clearly define:</w:t>
      </w:r>
    </w:p>
    <w:p w:rsidRPr="00DE0FB2" w:rsidR="006006BE" w:rsidP="006006BE" w:rsidRDefault="006006BE" w14:paraId="76DD66F1" w14:textId="77777777">
      <w:pPr>
        <w:numPr>
          <w:ilvl w:val="0"/>
          <w:numId w:val="10"/>
        </w:num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 xml:space="preserve">The problem or limitation within the system; </w:t>
      </w:r>
    </w:p>
    <w:p w:rsidRPr="00DE0FB2" w:rsidR="006006BE" w:rsidP="006006BE" w:rsidRDefault="006006BE" w14:paraId="26C31042" w14:textId="77777777">
      <w:pPr>
        <w:numPr>
          <w:ilvl w:val="0"/>
          <w:numId w:val="10"/>
        </w:num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 xml:space="preserve">The users or roles affected; </w:t>
      </w:r>
    </w:p>
    <w:p w:rsidRPr="00DE0FB2" w:rsidR="006006BE" w:rsidP="006006BE" w:rsidRDefault="006006BE" w14:paraId="24536C40" w14:textId="77777777">
      <w:pPr>
        <w:numPr>
          <w:ilvl w:val="0"/>
          <w:numId w:val="10"/>
        </w:num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 xml:space="preserve">The anticipated impact on Compact operations; and </w:t>
      </w:r>
    </w:p>
    <w:p w:rsidRPr="00DE0FB2" w:rsidR="006006BE" w:rsidP="006006BE" w:rsidRDefault="006006BE" w14:paraId="2F6C9689" w14:textId="77777777">
      <w:pPr>
        <w:numPr>
          <w:ilvl w:val="0"/>
          <w:numId w:val="10"/>
        </w:num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 xml:space="preserve">The expected benefit of the proposed change, such as improving efficiency, addressing systemic training or guidance issues, promoting consistent documentation, or enhancing usability and data quality. </w:t>
      </w:r>
    </w:p>
    <w:p w:rsidRPr="00DE0FB2" w:rsidR="006006BE" w:rsidP="006006BE" w:rsidRDefault="006006BE" w14:paraId="73D7E3F4" w14:textId="77777777">
      <w:p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lastRenderedPageBreak/>
        <w:t>Official enhancement proposals submitted for Commission consideration shall be approved by a majority vote of a standing committee or region prior to submission to the Technology Committee. The national office may also submit or sponsor enhancement proposals as necessary to support system integrity, compliance, or operational needs.</w:t>
      </w:r>
    </w:p>
    <w:p w:rsidRPr="00DE0FB2" w:rsidR="006006BE" w:rsidP="006006BE" w:rsidRDefault="006006BE" w14:paraId="3C50EDD8" w14:textId="77777777">
      <w:p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All enhancement proposals shall be evaluated in collaboration with the national office and Technology Committee to assess:</w:t>
      </w:r>
    </w:p>
    <w:p w:rsidRPr="00DE0FB2" w:rsidR="006006BE" w:rsidP="006006BE" w:rsidRDefault="006006BE" w14:paraId="07C14805" w14:textId="77777777">
      <w:pPr>
        <w:numPr>
          <w:ilvl w:val="0"/>
          <w:numId w:val="11"/>
        </w:num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 xml:space="preserve">Feasibility and technical requirements; </w:t>
      </w:r>
    </w:p>
    <w:p w:rsidRPr="00DE0FB2" w:rsidR="006006BE" w:rsidP="006006BE" w:rsidRDefault="006006BE" w14:paraId="1CF4A569" w14:textId="77777777">
      <w:pPr>
        <w:numPr>
          <w:ilvl w:val="0"/>
          <w:numId w:val="11"/>
        </w:num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 xml:space="preserve">Cost and resource implications; </w:t>
      </w:r>
    </w:p>
    <w:p w:rsidRPr="00DE0FB2" w:rsidR="006006BE" w:rsidP="006006BE" w:rsidRDefault="006006BE" w14:paraId="707A6C75" w14:textId="77777777">
      <w:pPr>
        <w:numPr>
          <w:ilvl w:val="0"/>
          <w:numId w:val="11"/>
        </w:num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 xml:space="preserve">Scope of impact across member states; and </w:t>
      </w:r>
    </w:p>
    <w:p w:rsidRPr="00DE0FB2" w:rsidR="006006BE" w:rsidP="006006BE" w:rsidRDefault="006006BE" w14:paraId="239FB101" w14:textId="77777777">
      <w:pPr>
        <w:numPr>
          <w:ilvl w:val="0"/>
          <w:numId w:val="11"/>
        </w:num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 xml:space="preserve">Alignment with Commission priorities and operational goals. </w:t>
      </w:r>
    </w:p>
    <w:p w:rsidRPr="00DE0FB2" w:rsidR="006006BE" w:rsidP="006006BE" w:rsidRDefault="006006BE" w14:paraId="40562770" w14:textId="77777777">
      <w:p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The Technology Committee may refine proposals, request additional information, and solicit stakeholder input to ensure clarity and completeness. Proposals shall be prioritized based on their demonstrated ability to improve system performance and support consistent and effective Compact operations.</w:t>
      </w:r>
    </w:p>
    <w:p w:rsidRPr="00DE0FB2" w:rsidR="006006BE" w:rsidP="006006BE" w:rsidRDefault="006006BE" w14:paraId="4433D6BE" w14:textId="77777777">
      <w:p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The Commission shall approve enhancement initiatives and associated funding through its established governance and budgeting processes. The Technology Committee may recommend expedited consideration of time-sensitive or critical system changes when necessary.</w:t>
      </w:r>
    </w:p>
    <w:p w:rsidRPr="00DE0FB2" w:rsidR="006006BE" w:rsidP="006006BE" w:rsidRDefault="006006BE" w14:paraId="13C215D0" w14:textId="77777777">
      <w:pPr>
        <w:spacing w:before="100" w:beforeAutospacing="1" w:after="100" w:afterAutospacing="1" w:line="240" w:lineRule="auto"/>
        <w:rPr>
          <w:rFonts w:ascii="Times New Roman" w:hAnsi="Times New Roman" w:eastAsia="Times New Roman" w:cs="Times New Roman"/>
          <w:sz w:val="24"/>
          <w:szCs w:val="24"/>
        </w:rPr>
      </w:pPr>
      <w:r w:rsidRPr="00DE0FB2">
        <w:rPr>
          <w:rFonts w:ascii="Times New Roman" w:hAnsi="Times New Roman" w:eastAsia="Times New Roman" w:cs="Times New Roman"/>
          <w:sz w:val="24"/>
          <w:szCs w:val="24"/>
        </w:rPr>
        <w:t>The national office shall support the evaluation, development, and implementation of approved enhancements and ensure timely communication to member agencies regarding system changes and impacts.</w:t>
      </w:r>
    </w:p>
    <w:p w:rsidRPr="00DE0FB2" w:rsidR="001D7983" w:rsidP="006006BE" w:rsidRDefault="001D7983" w14:paraId="24A7C5F2" w14:textId="5F57FB35"/>
    <w:sectPr w:rsidRPr="00DE0FB2" w:rsidR="001D7983" w:rsidSect="00E81C08">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99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98E" w:rsidRDefault="0049798E" w14:paraId="36E0CF08" w14:textId="77777777">
      <w:pPr>
        <w:spacing w:after="0" w:line="240" w:lineRule="auto"/>
      </w:pPr>
      <w:r>
        <w:separator/>
      </w:r>
    </w:p>
  </w:endnote>
  <w:endnote w:type="continuationSeparator" w:id="0">
    <w:p w:rsidR="0049798E" w:rsidRDefault="0049798E" w14:paraId="068C46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DE1" w:rsidRDefault="00850DE1" w14:paraId="6530AC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DE1" w:rsidRDefault="00850DE1" w14:paraId="0C4F21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DE1" w:rsidRDefault="00850DE1" w14:paraId="687712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98E" w:rsidRDefault="0049798E" w14:paraId="1890D49A" w14:textId="77777777">
      <w:pPr>
        <w:spacing w:after="0" w:line="240" w:lineRule="auto"/>
      </w:pPr>
      <w:r>
        <w:separator/>
      </w:r>
    </w:p>
  </w:footnote>
  <w:footnote w:type="continuationSeparator" w:id="0">
    <w:p w:rsidR="0049798E" w:rsidRDefault="0049798E" w14:paraId="289043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DE1" w:rsidRDefault="00850DE1" w14:paraId="1F4710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DE1" w:rsidRDefault="00850DE1" w14:paraId="049264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51"/>
      <w:gridCol w:w="1886"/>
      <w:gridCol w:w="2163"/>
    </w:tblGrid>
    <w:tr w:rsidRPr="003B0FAD" w:rsidR="00E81C08" w:rsidTr="008E1050" w14:paraId="452A7063" w14:textId="77777777">
      <w:trPr>
        <w:trHeight w:val="1340"/>
        <w:jc w:val="center"/>
      </w:trPr>
      <w:tc>
        <w:tcPr>
          <w:tcW w:w="5151" w:type="dxa"/>
        </w:tcPr>
        <w:p w:rsidRPr="003B0FAD" w:rsidR="005F3ED6" w:rsidP="00E81C08" w:rsidRDefault="00850DE1" w14:paraId="3A9D551E" w14:textId="39807636">
          <w:pPr>
            <w:pStyle w:val="Header"/>
            <w:rPr>
              <w:rFonts w:ascii="Times New Roman" w:hAnsi="Times New Roman"/>
              <w:b/>
              <w:sz w:val="24"/>
              <w:szCs w:val="24"/>
            </w:rPr>
          </w:pPr>
          <w:sdt>
            <w:sdtPr>
              <w:rPr>
                <w:rFonts w:ascii="Times New Roman" w:hAnsi="Times New Roman"/>
                <w:b/>
                <w:sz w:val="24"/>
                <w:szCs w:val="24"/>
              </w:rPr>
              <w:id w:val="545729078"/>
              <w:docPartObj>
                <w:docPartGallery w:val="Watermarks"/>
                <w:docPartUnique/>
              </w:docPartObj>
            </w:sdtPr>
            <w:sdtContent>
              <w:r w:rsidRPr="00850DE1">
                <w:rPr>
                  <w:rFonts w:ascii="Times New Roman" w:hAnsi="Times New Roman"/>
                  <w:b/>
                  <w:noProof/>
                  <w:sz w:val="24"/>
                  <w:szCs w:val="24"/>
                </w:rPr>
                <w:pict w14:anchorId="3B18B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619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sdtContent>
          </w:sdt>
          <w:r w:rsidRPr="003B0FAD" w:rsidR="00B964CE">
            <w:rPr>
              <w:rFonts w:ascii="Times New Roman" w:hAnsi="Times New Roman"/>
              <w:b/>
              <w:noProof/>
              <w:sz w:val="24"/>
              <w:szCs w:val="24"/>
            </w:rPr>
            <w:drawing>
              <wp:anchor distT="0" distB="0" distL="114300" distR="114300" simplePos="0" relativeHeight="251658240" behindDoc="0" locked="0" layoutInCell="1" allowOverlap="0" wp14:anchorId="1D43EA5A" wp14:editId="518234D5">
                <wp:simplePos x="0" y="0"/>
                <wp:positionH relativeFrom="column">
                  <wp:posOffset>58420</wp:posOffset>
                </wp:positionH>
                <wp:positionV relativeFrom="paragraph">
                  <wp:posOffset>29210</wp:posOffset>
                </wp:positionV>
                <wp:extent cx="787400" cy="764540"/>
                <wp:effectExtent l="0" t="0" r="0" b="0"/>
                <wp:wrapNone/>
                <wp:docPr id="2" name="Picture 2" descr="ICA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B0FAD" w:rsidR="005F3ED6" w:rsidP="00E81C08" w:rsidRDefault="00D8133D" w14:paraId="40D72C1A" w14:textId="77777777">
          <w:pPr>
            <w:pStyle w:val="Header"/>
            <w:rPr>
              <w:rFonts w:ascii="Times New Roman" w:hAnsi="Times New Roman"/>
              <w:b/>
              <w:sz w:val="24"/>
              <w:szCs w:val="24"/>
            </w:rPr>
          </w:pPr>
          <w:r w:rsidRPr="003B0FAD">
            <w:rPr>
              <w:rFonts w:ascii="Times New Roman" w:hAnsi="Times New Roman"/>
              <w:b/>
              <w:sz w:val="24"/>
              <w:szCs w:val="24"/>
            </w:rPr>
            <w:t xml:space="preserve">                                 Interstate Commission for</w:t>
          </w:r>
        </w:p>
        <w:p w:rsidRPr="003B0FAD" w:rsidR="005F3ED6" w:rsidP="00E81C08" w:rsidRDefault="00D8133D" w14:paraId="19C3B0DF" w14:textId="77777777">
          <w:pPr>
            <w:pStyle w:val="Header"/>
            <w:rPr>
              <w:rFonts w:ascii="Times New Roman" w:hAnsi="Times New Roman"/>
              <w:b/>
              <w:sz w:val="24"/>
              <w:szCs w:val="24"/>
            </w:rPr>
          </w:pPr>
          <w:r w:rsidRPr="003B0FAD">
            <w:rPr>
              <w:rFonts w:ascii="Times New Roman" w:hAnsi="Times New Roman"/>
              <w:b/>
              <w:sz w:val="24"/>
              <w:szCs w:val="24"/>
            </w:rPr>
            <w:t xml:space="preserve">                                Adult Offender Supervision</w:t>
          </w:r>
        </w:p>
        <w:p w:rsidRPr="003B0FAD" w:rsidR="005F3ED6" w:rsidP="00E81C08" w:rsidRDefault="005F3ED6" w14:paraId="0365232C" w14:textId="77777777">
          <w:pPr>
            <w:pStyle w:val="Header"/>
            <w:jc w:val="right"/>
            <w:rPr>
              <w:rFonts w:ascii="Times New Roman" w:hAnsi="Times New Roman"/>
              <w:b/>
              <w:bCs/>
              <w:sz w:val="24"/>
              <w:szCs w:val="24"/>
            </w:rPr>
          </w:pPr>
        </w:p>
        <w:p w:rsidRPr="003B0FAD" w:rsidR="005F3ED6" w:rsidP="00E81C08" w:rsidRDefault="005F3ED6" w14:paraId="5A02FF63" w14:textId="77777777">
          <w:pPr>
            <w:pStyle w:val="Header"/>
            <w:rPr>
              <w:rFonts w:ascii="Times New Roman" w:hAnsi="Times New Roman"/>
              <w:b/>
              <w:sz w:val="24"/>
              <w:szCs w:val="24"/>
            </w:rPr>
          </w:pPr>
        </w:p>
      </w:tc>
      <w:tc>
        <w:tcPr>
          <w:tcW w:w="1886" w:type="dxa"/>
        </w:tcPr>
        <w:p w:rsidRPr="003B0FAD" w:rsidR="005F3ED6" w:rsidP="00E81C08" w:rsidRDefault="005F3ED6" w14:paraId="400C5FD7" w14:textId="77777777">
          <w:pPr>
            <w:pStyle w:val="Header"/>
            <w:rPr>
              <w:rFonts w:ascii="Times New Roman" w:hAnsi="Times New Roman"/>
              <w:b/>
              <w:sz w:val="24"/>
              <w:szCs w:val="24"/>
            </w:rPr>
          </w:pPr>
        </w:p>
        <w:p w:rsidRPr="003B0FAD" w:rsidR="005F3ED6" w:rsidP="00E81C08" w:rsidRDefault="00D8133D" w14:paraId="35C5A402" w14:textId="77777777">
          <w:pPr>
            <w:pStyle w:val="Header"/>
            <w:jc w:val="center"/>
            <w:rPr>
              <w:rFonts w:ascii="Times New Roman" w:hAnsi="Times New Roman"/>
              <w:b/>
              <w:sz w:val="24"/>
              <w:szCs w:val="24"/>
            </w:rPr>
          </w:pPr>
          <w:r w:rsidRPr="003B0FAD">
            <w:rPr>
              <w:rFonts w:ascii="Times New Roman" w:hAnsi="Times New Roman"/>
              <w:b/>
              <w:sz w:val="24"/>
              <w:szCs w:val="24"/>
            </w:rPr>
            <w:t>Policy Number</w:t>
          </w:r>
        </w:p>
        <w:p w:rsidR="005F3ED6" w:rsidP="00E81C08" w:rsidRDefault="005F3ED6" w14:paraId="7A319F97" w14:textId="77777777">
          <w:pPr>
            <w:pStyle w:val="Header"/>
            <w:rPr>
              <w:rFonts w:ascii="Times New Roman" w:hAnsi="Times New Roman"/>
              <w:b/>
              <w:sz w:val="24"/>
              <w:szCs w:val="24"/>
            </w:rPr>
          </w:pPr>
        </w:p>
        <w:p w:rsidRPr="003B0FAD" w:rsidR="005F3ED6" w:rsidP="00E81C08" w:rsidRDefault="00D8133D" w14:paraId="5CC44CE7" w14:textId="77777777">
          <w:pPr>
            <w:pStyle w:val="Header"/>
            <w:jc w:val="center"/>
            <w:rPr>
              <w:rFonts w:ascii="Times New Roman" w:hAnsi="Times New Roman"/>
              <w:b/>
              <w:sz w:val="24"/>
              <w:szCs w:val="24"/>
            </w:rPr>
          </w:pPr>
          <w:r>
            <w:rPr>
              <w:rFonts w:ascii="Times New Roman" w:hAnsi="Times New Roman"/>
              <w:b/>
              <w:sz w:val="24"/>
              <w:szCs w:val="24"/>
            </w:rPr>
            <w:t>02-2018</w:t>
          </w:r>
        </w:p>
        <w:p w:rsidRPr="003B0FAD" w:rsidR="005F3ED6" w:rsidP="00E81C08" w:rsidRDefault="005F3ED6" w14:paraId="71C72D3B" w14:textId="77777777">
          <w:pPr>
            <w:pStyle w:val="Header"/>
            <w:jc w:val="center"/>
            <w:rPr>
              <w:rFonts w:ascii="Times New Roman" w:hAnsi="Times New Roman"/>
              <w:b/>
              <w:sz w:val="24"/>
              <w:szCs w:val="24"/>
            </w:rPr>
          </w:pPr>
        </w:p>
      </w:tc>
      <w:tc>
        <w:tcPr>
          <w:tcW w:w="2163" w:type="dxa"/>
        </w:tcPr>
        <w:p w:rsidRPr="003B0FAD" w:rsidR="005F3ED6" w:rsidP="00E81C08" w:rsidRDefault="005F3ED6" w14:paraId="011F1F2F" w14:textId="77777777">
          <w:pPr>
            <w:pStyle w:val="Header"/>
            <w:rPr>
              <w:rFonts w:ascii="Times New Roman" w:hAnsi="Times New Roman"/>
              <w:b/>
              <w:sz w:val="24"/>
              <w:szCs w:val="24"/>
            </w:rPr>
          </w:pPr>
        </w:p>
        <w:p w:rsidRPr="003B0FAD" w:rsidR="005F3ED6" w:rsidP="00E81C08" w:rsidRDefault="00D8133D" w14:paraId="21FBED2C" w14:textId="77777777">
          <w:pPr>
            <w:pStyle w:val="Header"/>
            <w:rPr>
              <w:rFonts w:ascii="Times New Roman" w:hAnsi="Times New Roman"/>
              <w:b/>
              <w:sz w:val="24"/>
              <w:szCs w:val="24"/>
            </w:rPr>
          </w:pPr>
          <w:r w:rsidRPr="003B0FAD">
            <w:rPr>
              <w:rFonts w:ascii="Times New Roman" w:hAnsi="Times New Roman"/>
              <w:b/>
              <w:sz w:val="24"/>
              <w:szCs w:val="24"/>
            </w:rPr>
            <w:t>Page Number:</w:t>
          </w:r>
        </w:p>
        <w:p w:rsidRPr="003B0FAD" w:rsidR="005F3ED6" w:rsidP="00E81C08" w:rsidRDefault="005F3ED6" w14:paraId="58C67312" w14:textId="77777777">
          <w:pPr>
            <w:pStyle w:val="Header"/>
            <w:jc w:val="center"/>
            <w:rPr>
              <w:rStyle w:val="PageNumber"/>
              <w:rFonts w:ascii="Times New Roman" w:hAnsi="Times New Roman"/>
              <w:b/>
              <w:sz w:val="24"/>
              <w:szCs w:val="24"/>
            </w:rPr>
          </w:pPr>
        </w:p>
        <w:p w:rsidRPr="003B0FAD" w:rsidR="005F3ED6" w:rsidP="00E81C08" w:rsidRDefault="00D8133D" w14:paraId="503966D2" w14:textId="6F439C70">
          <w:pPr>
            <w:pStyle w:val="Header"/>
            <w:jc w:val="center"/>
            <w:rPr>
              <w:rFonts w:ascii="Times New Roman" w:hAnsi="Times New Roman"/>
              <w:b/>
              <w:sz w:val="24"/>
              <w:szCs w:val="24"/>
            </w:rPr>
          </w:pPr>
          <w:r w:rsidRPr="003B0FAD">
            <w:rPr>
              <w:rStyle w:val="PageNumber"/>
              <w:rFonts w:ascii="Times New Roman" w:hAnsi="Times New Roman"/>
              <w:b/>
              <w:sz w:val="24"/>
              <w:szCs w:val="24"/>
            </w:rPr>
            <w:fldChar w:fldCharType="begin"/>
          </w:r>
          <w:r w:rsidRPr="003B0FAD">
            <w:rPr>
              <w:rStyle w:val="PageNumber"/>
              <w:rFonts w:ascii="Times New Roman" w:hAnsi="Times New Roman"/>
              <w:b/>
              <w:sz w:val="24"/>
              <w:szCs w:val="24"/>
            </w:rPr>
            <w:instrText xml:space="preserve"> PAGE </w:instrText>
          </w:r>
          <w:r w:rsidRPr="003B0FAD">
            <w:rPr>
              <w:rStyle w:val="PageNumber"/>
              <w:rFonts w:ascii="Times New Roman" w:hAnsi="Times New Roman"/>
              <w:b/>
              <w:sz w:val="24"/>
              <w:szCs w:val="24"/>
            </w:rPr>
            <w:fldChar w:fldCharType="separate"/>
          </w:r>
          <w:r w:rsidR="001D7983">
            <w:rPr>
              <w:rStyle w:val="PageNumber"/>
              <w:rFonts w:ascii="Times New Roman" w:hAnsi="Times New Roman"/>
              <w:b/>
              <w:noProof/>
              <w:sz w:val="24"/>
              <w:szCs w:val="24"/>
            </w:rPr>
            <w:t>1</w:t>
          </w:r>
          <w:r w:rsidRPr="003B0FAD">
            <w:rPr>
              <w:rStyle w:val="PageNumber"/>
              <w:rFonts w:ascii="Times New Roman" w:hAnsi="Times New Roman"/>
              <w:b/>
              <w:sz w:val="24"/>
              <w:szCs w:val="24"/>
            </w:rPr>
            <w:fldChar w:fldCharType="end"/>
          </w:r>
        </w:p>
      </w:tc>
    </w:tr>
    <w:tr w:rsidRPr="003B0FAD" w:rsidR="00E81C08" w:rsidTr="008E1050" w14:paraId="18B03FE6" w14:textId="77777777">
      <w:trPr>
        <w:trHeight w:val="1390"/>
        <w:jc w:val="center"/>
      </w:trPr>
      <w:tc>
        <w:tcPr>
          <w:tcW w:w="5151" w:type="dxa"/>
        </w:tcPr>
        <w:p w:rsidR="005F3ED6" w:rsidP="00E81C08" w:rsidRDefault="005F3ED6" w14:paraId="0826679A" w14:textId="77777777">
          <w:pPr>
            <w:pStyle w:val="Header"/>
            <w:pBdr>
              <w:right w:val="single" w:color="auto" w:sz="4" w:space="4"/>
            </w:pBdr>
            <w:jc w:val="center"/>
            <w:rPr>
              <w:rFonts w:ascii="Times New Roman" w:hAnsi="Times New Roman"/>
              <w:b/>
              <w:sz w:val="24"/>
              <w:szCs w:val="24"/>
            </w:rPr>
          </w:pPr>
        </w:p>
        <w:p w:rsidRPr="003B0FAD" w:rsidR="005F3ED6" w:rsidP="00E81C08" w:rsidRDefault="00D8133D" w14:paraId="4461260F" w14:textId="77777777">
          <w:pPr>
            <w:pStyle w:val="Header"/>
            <w:pBdr>
              <w:right w:val="single" w:color="auto" w:sz="4" w:space="4"/>
            </w:pBdr>
            <w:jc w:val="center"/>
            <w:rPr>
              <w:rFonts w:ascii="Times New Roman" w:hAnsi="Times New Roman"/>
              <w:b/>
              <w:sz w:val="24"/>
              <w:szCs w:val="24"/>
            </w:rPr>
          </w:pPr>
          <w:r w:rsidRPr="003B0FAD">
            <w:rPr>
              <w:rFonts w:ascii="Times New Roman" w:hAnsi="Times New Roman"/>
              <w:b/>
              <w:sz w:val="24"/>
              <w:szCs w:val="24"/>
            </w:rPr>
            <w:t xml:space="preserve">ICAOS </w:t>
          </w:r>
          <w:r>
            <w:rPr>
              <w:rFonts w:ascii="Times New Roman" w:hAnsi="Times New Roman"/>
              <w:b/>
              <w:sz w:val="24"/>
              <w:szCs w:val="24"/>
            </w:rPr>
            <w:t>Administrative</w:t>
          </w:r>
          <w:r w:rsidRPr="003B0FAD">
            <w:rPr>
              <w:rFonts w:ascii="Times New Roman" w:hAnsi="Times New Roman"/>
              <w:b/>
              <w:sz w:val="24"/>
              <w:szCs w:val="24"/>
            </w:rPr>
            <w:t xml:space="preserve"> Policy</w:t>
          </w:r>
        </w:p>
        <w:p w:rsidRPr="003B0FAD" w:rsidR="005F3ED6" w:rsidP="00E81C08" w:rsidRDefault="005F3ED6" w14:paraId="5DFDE03E" w14:textId="77777777">
          <w:pPr>
            <w:pStyle w:val="Header"/>
            <w:pBdr>
              <w:right w:val="single" w:color="auto" w:sz="4" w:space="4"/>
            </w:pBdr>
            <w:jc w:val="center"/>
            <w:rPr>
              <w:rFonts w:ascii="Times New Roman" w:hAnsi="Times New Roman"/>
              <w:b/>
              <w:sz w:val="24"/>
              <w:szCs w:val="24"/>
            </w:rPr>
          </w:pPr>
        </w:p>
        <w:p w:rsidRPr="003B0FAD" w:rsidR="005F3ED6" w:rsidP="00E81C08" w:rsidRDefault="00D8133D" w14:paraId="6F909FB5" w14:textId="48D12346">
          <w:pPr>
            <w:pStyle w:val="Header"/>
            <w:pBdr>
              <w:right w:val="single" w:color="auto" w:sz="4" w:space="4"/>
            </w:pBdr>
            <w:jc w:val="center"/>
            <w:rPr>
              <w:rFonts w:ascii="Times New Roman" w:hAnsi="Times New Roman"/>
              <w:b/>
              <w:sz w:val="24"/>
              <w:szCs w:val="24"/>
            </w:rPr>
          </w:pPr>
          <w:r>
            <w:rPr>
              <w:rFonts w:ascii="Times New Roman" w:hAnsi="Times New Roman"/>
              <w:b/>
              <w:sz w:val="24"/>
              <w:szCs w:val="24"/>
            </w:rPr>
            <w:t>Enhancement Requests</w:t>
          </w:r>
          <w:r w:rsidR="0021355C">
            <w:rPr>
              <w:rFonts w:ascii="Times New Roman" w:hAnsi="Times New Roman"/>
              <w:b/>
              <w:sz w:val="24"/>
              <w:szCs w:val="24"/>
            </w:rPr>
            <w:t xml:space="preserve"> for Electronic System Authorized by the Commission</w:t>
          </w:r>
        </w:p>
      </w:tc>
      <w:tc>
        <w:tcPr>
          <w:tcW w:w="4049" w:type="dxa"/>
          <w:gridSpan w:val="2"/>
        </w:tcPr>
        <w:p w:rsidRPr="003B0FAD" w:rsidR="005F3ED6" w:rsidP="00E81C08" w:rsidRDefault="005F3ED6" w14:paraId="1A4BE641" w14:textId="77777777">
          <w:pPr>
            <w:pStyle w:val="Header"/>
            <w:rPr>
              <w:rFonts w:ascii="Times New Roman" w:hAnsi="Times New Roman"/>
              <w:b/>
              <w:sz w:val="24"/>
              <w:szCs w:val="24"/>
            </w:rPr>
          </w:pPr>
        </w:p>
        <w:p w:rsidR="005F3ED6" w:rsidP="00E81C08" w:rsidRDefault="00D8133D" w14:paraId="6CCD1D0F" w14:textId="22B4B3E4">
          <w:pPr>
            <w:pStyle w:val="Header"/>
            <w:rPr>
              <w:rFonts w:ascii="Times New Roman" w:hAnsi="Times New Roman"/>
              <w:b/>
              <w:sz w:val="24"/>
              <w:szCs w:val="24"/>
            </w:rPr>
          </w:pPr>
          <w:r w:rsidRPr="003B0FAD">
            <w:rPr>
              <w:rFonts w:ascii="Times New Roman" w:hAnsi="Times New Roman"/>
              <w:b/>
              <w:sz w:val="24"/>
              <w:szCs w:val="24"/>
            </w:rPr>
            <w:t xml:space="preserve">Dated: </w:t>
          </w:r>
          <w:r>
            <w:rPr>
              <w:rFonts w:ascii="Times New Roman" w:hAnsi="Times New Roman"/>
              <w:b/>
              <w:sz w:val="24"/>
              <w:szCs w:val="24"/>
            </w:rPr>
            <w:t xml:space="preserve">  </w:t>
          </w:r>
          <w:r w:rsidR="00FD55D4">
            <w:rPr>
              <w:rFonts w:ascii="Times New Roman" w:hAnsi="Times New Roman"/>
              <w:b/>
              <w:sz w:val="24"/>
              <w:szCs w:val="24"/>
            </w:rPr>
            <w:t>December 19, 2018</w:t>
          </w:r>
          <w:r>
            <w:rPr>
              <w:rFonts w:ascii="Times New Roman" w:hAnsi="Times New Roman"/>
              <w:b/>
              <w:sz w:val="24"/>
              <w:szCs w:val="24"/>
            </w:rPr>
            <w:t xml:space="preserve"> </w:t>
          </w:r>
        </w:p>
        <w:p w:rsidRPr="003B0FAD" w:rsidR="003D4603" w:rsidP="00E81C08" w:rsidRDefault="003D4603" w14:paraId="49761F11" w14:textId="495500EC">
          <w:pPr>
            <w:pStyle w:val="Header"/>
            <w:rPr>
              <w:rFonts w:ascii="Times New Roman" w:hAnsi="Times New Roman"/>
              <w:b/>
              <w:sz w:val="24"/>
              <w:szCs w:val="24"/>
            </w:rPr>
          </w:pPr>
          <w:r>
            <w:rPr>
              <w:rFonts w:ascii="Times New Roman" w:hAnsi="Times New Roman"/>
              <w:b/>
              <w:sz w:val="24"/>
              <w:szCs w:val="24"/>
            </w:rPr>
            <w:t>Updated: XX, 2026</w:t>
          </w:r>
        </w:p>
        <w:p w:rsidRPr="003B0FAD" w:rsidR="005F3ED6" w:rsidP="00E81C08" w:rsidRDefault="005F3ED6" w14:paraId="13E0B34D" w14:textId="77777777">
          <w:pPr>
            <w:pStyle w:val="Header"/>
            <w:rPr>
              <w:rFonts w:ascii="Times New Roman" w:hAnsi="Times New Roman"/>
              <w:b/>
              <w:sz w:val="24"/>
              <w:szCs w:val="24"/>
            </w:rPr>
          </w:pPr>
        </w:p>
        <w:p w:rsidRPr="003B0FAD" w:rsidR="005F3ED6" w:rsidP="00E81C08" w:rsidRDefault="005F3ED6" w14:paraId="2E4B4559" w14:textId="77777777">
          <w:pPr>
            <w:pStyle w:val="Header"/>
            <w:rPr>
              <w:rFonts w:ascii="Times New Roman" w:hAnsi="Times New Roman"/>
              <w:b/>
              <w:sz w:val="24"/>
              <w:szCs w:val="24"/>
            </w:rPr>
          </w:pPr>
        </w:p>
      </w:tc>
    </w:tr>
  </w:tbl>
  <w:p w:rsidR="005F3ED6" w:rsidRDefault="005F3ED6" w14:paraId="3C9028DB" w14:textId="09660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4099"/>
    <w:multiLevelType w:val="multilevel"/>
    <w:tmpl w:val="E9D06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15013B"/>
    <w:multiLevelType w:val="hybridMultilevel"/>
    <w:tmpl w:val="30BE5AB6"/>
    <w:lvl w:ilvl="0" w:tplc="751641F2">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CDA54B5"/>
    <w:multiLevelType w:val="hybridMultilevel"/>
    <w:tmpl w:val="E23CD79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9B1463"/>
    <w:multiLevelType w:val="hybridMultilevel"/>
    <w:tmpl w:val="B2526550"/>
    <w:lvl w:ilvl="0" w:tplc="07885510">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715B4A"/>
    <w:multiLevelType w:val="hybridMultilevel"/>
    <w:tmpl w:val="C756BC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4452CBB"/>
    <w:multiLevelType w:val="hybridMultilevel"/>
    <w:tmpl w:val="688056D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58835A42"/>
    <w:multiLevelType w:val="multilevel"/>
    <w:tmpl w:val="D284B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9A8478F"/>
    <w:multiLevelType w:val="hybridMultilevel"/>
    <w:tmpl w:val="99783ECC"/>
    <w:lvl w:ilvl="0" w:tplc="2F3A3400">
      <w:start w:val="1"/>
      <w:numFmt w:val="upperRoman"/>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AD2BC3"/>
    <w:multiLevelType w:val="multilevel"/>
    <w:tmpl w:val="2188D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226F32"/>
    <w:multiLevelType w:val="hybridMultilevel"/>
    <w:tmpl w:val="41D63E8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8B35D4"/>
    <w:multiLevelType w:val="hybridMultilevel"/>
    <w:tmpl w:val="AA60944A"/>
    <w:lvl w:ilvl="0" w:tplc="5122F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68504">
    <w:abstractNumId w:val="10"/>
  </w:num>
  <w:num w:numId="2" w16cid:durableId="1309673038">
    <w:abstractNumId w:val="2"/>
  </w:num>
  <w:num w:numId="3" w16cid:durableId="1200968987">
    <w:abstractNumId w:val="9"/>
  </w:num>
  <w:num w:numId="4" w16cid:durableId="299189184">
    <w:abstractNumId w:val="3"/>
  </w:num>
  <w:num w:numId="5" w16cid:durableId="1175652886">
    <w:abstractNumId w:val="7"/>
  </w:num>
  <w:num w:numId="6" w16cid:durableId="422381978">
    <w:abstractNumId w:val="4"/>
  </w:num>
  <w:num w:numId="7" w16cid:durableId="632293757">
    <w:abstractNumId w:val="5"/>
  </w:num>
  <w:num w:numId="8" w16cid:durableId="1395080096">
    <w:abstractNumId w:val="1"/>
  </w:num>
  <w:num w:numId="9" w16cid:durableId="1256013191">
    <w:abstractNumId w:val="6"/>
  </w:num>
  <w:num w:numId="10" w16cid:durableId="1825121915">
    <w:abstractNumId w:val="0"/>
  </w:num>
  <w:num w:numId="11" w16cid:durableId="1051071828">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jAzMzQyMTS3MDFW0lEKTi0uzszPAykwrgUAT7pakiwAAAA="/>
  </w:docVars>
  <w:rsids>
    <w:rsidRoot w:val="00B964CE"/>
    <w:rsid w:val="00000000"/>
    <w:rsid w:val="00071971"/>
    <w:rsid w:val="000C777C"/>
    <w:rsid w:val="001167AE"/>
    <w:rsid w:val="001A0650"/>
    <w:rsid w:val="001B3559"/>
    <w:rsid w:val="001B3C16"/>
    <w:rsid w:val="001B52DC"/>
    <w:rsid w:val="001D7983"/>
    <w:rsid w:val="001F0E3D"/>
    <w:rsid w:val="001F3A82"/>
    <w:rsid w:val="0021355C"/>
    <w:rsid w:val="00214589"/>
    <w:rsid w:val="00223458"/>
    <w:rsid w:val="002256BE"/>
    <w:rsid w:val="00235E8A"/>
    <w:rsid w:val="00245A97"/>
    <w:rsid w:val="0025654C"/>
    <w:rsid w:val="0026561A"/>
    <w:rsid w:val="003278E6"/>
    <w:rsid w:val="00381C3B"/>
    <w:rsid w:val="003A0749"/>
    <w:rsid w:val="003B4AE1"/>
    <w:rsid w:val="003D14E5"/>
    <w:rsid w:val="003D4603"/>
    <w:rsid w:val="00424A73"/>
    <w:rsid w:val="004830DB"/>
    <w:rsid w:val="00487817"/>
    <w:rsid w:val="0049798E"/>
    <w:rsid w:val="004A1965"/>
    <w:rsid w:val="004F3FF6"/>
    <w:rsid w:val="004F6907"/>
    <w:rsid w:val="00517868"/>
    <w:rsid w:val="00531B83"/>
    <w:rsid w:val="00553B2A"/>
    <w:rsid w:val="0056005B"/>
    <w:rsid w:val="005A5552"/>
    <w:rsid w:val="005F3ED6"/>
    <w:rsid w:val="006006BE"/>
    <w:rsid w:val="006061CF"/>
    <w:rsid w:val="00661AE1"/>
    <w:rsid w:val="006C1719"/>
    <w:rsid w:val="007301BC"/>
    <w:rsid w:val="00791551"/>
    <w:rsid w:val="00791E62"/>
    <w:rsid w:val="007D2393"/>
    <w:rsid w:val="007D2FD6"/>
    <w:rsid w:val="007E0F71"/>
    <w:rsid w:val="007F7A64"/>
    <w:rsid w:val="0083639B"/>
    <w:rsid w:val="00850DE1"/>
    <w:rsid w:val="009575F1"/>
    <w:rsid w:val="009D2989"/>
    <w:rsid w:val="009E1D02"/>
    <w:rsid w:val="00A22805"/>
    <w:rsid w:val="00A66591"/>
    <w:rsid w:val="00AA5647"/>
    <w:rsid w:val="00B22F05"/>
    <w:rsid w:val="00B26181"/>
    <w:rsid w:val="00B54E62"/>
    <w:rsid w:val="00B964CE"/>
    <w:rsid w:val="00C10AD2"/>
    <w:rsid w:val="00C32C50"/>
    <w:rsid w:val="00C64BFD"/>
    <w:rsid w:val="00C95DD8"/>
    <w:rsid w:val="00D8133D"/>
    <w:rsid w:val="00DA3922"/>
    <w:rsid w:val="00DD5715"/>
    <w:rsid w:val="00DE0FB2"/>
    <w:rsid w:val="00DE13C9"/>
    <w:rsid w:val="00E205C7"/>
    <w:rsid w:val="00E308A3"/>
    <w:rsid w:val="00E76CB3"/>
    <w:rsid w:val="00E775A8"/>
    <w:rsid w:val="00F14AF4"/>
    <w:rsid w:val="00F272DF"/>
    <w:rsid w:val="00F42E5C"/>
    <w:rsid w:val="00FC26FF"/>
    <w:rsid w:val="00FD55D4"/>
    <w:rsid w:val="00FF55F0"/>
    <w:rsid w:val="14FD92E5"/>
    <w:rsid w:val="73408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2CD6D0"/>
  <w15:docId w15:val="{5BBE6A73-3596-45DA-BBF0-CB24757E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B964CE"/>
    <w:pPr>
      <w:tabs>
        <w:tab w:val="center" w:pos="4680"/>
        <w:tab w:val="right" w:pos="9360"/>
      </w:tabs>
      <w:spacing w:after="0" w:line="240" w:lineRule="auto"/>
    </w:pPr>
    <w:rPr>
      <w:rFonts w:ascii="Calibri" w:hAnsi="Calibri" w:eastAsia="Calibri" w:cs="Times New Roman"/>
    </w:rPr>
  </w:style>
  <w:style w:type="character" w:styleId="HeaderChar" w:customStyle="1">
    <w:name w:val="Header Char"/>
    <w:basedOn w:val="DefaultParagraphFont"/>
    <w:link w:val="Header"/>
    <w:rsid w:val="00B964CE"/>
    <w:rPr>
      <w:rFonts w:ascii="Calibri" w:hAnsi="Calibri" w:eastAsia="Calibri" w:cs="Times New Roman"/>
    </w:rPr>
  </w:style>
  <w:style w:type="character" w:styleId="PageNumber">
    <w:name w:val="page number"/>
    <w:basedOn w:val="DefaultParagraphFont"/>
    <w:rsid w:val="00B964CE"/>
  </w:style>
  <w:style w:type="paragraph" w:styleId="ListParagraph">
    <w:name w:val="List Paragraph"/>
    <w:basedOn w:val="Normal"/>
    <w:uiPriority w:val="34"/>
    <w:qFormat/>
    <w:rsid w:val="00B964CE"/>
    <w:pPr>
      <w:ind w:left="720"/>
      <w:contextualSpacing/>
    </w:pPr>
    <w:rPr>
      <w:rFonts w:ascii="Calibri" w:hAnsi="Calibri" w:eastAsia="Calibri" w:cs="Times New Roman"/>
    </w:rPr>
  </w:style>
  <w:style w:type="character" w:styleId="CommentReference">
    <w:name w:val="annotation reference"/>
    <w:basedOn w:val="DefaultParagraphFont"/>
    <w:uiPriority w:val="99"/>
    <w:semiHidden/>
    <w:unhideWhenUsed/>
    <w:rsid w:val="006061CF"/>
    <w:rPr>
      <w:sz w:val="16"/>
      <w:szCs w:val="16"/>
    </w:rPr>
  </w:style>
  <w:style w:type="paragraph" w:styleId="CommentText">
    <w:name w:val="annotation text"/>
    <w:basedOn w:val="Normal"/>
    <w:link w:val="CommentTextChar"/>
    <w:uiPriority w:val="99"/>
    <w:unhideWhenUsed/>
    <w:rsid w:val="006061CF"/>
    <w:pPr>
      <w:spacing w:line="240" w:lineRule="auto"/>
    </w:pPr>
    <w:rPr>
      <w:sz w:val="20"/>
      <w:szCs w:val="20"/>
    </w:rPr>
  </w:style>
  <w:style w:type="character" w:styleId="CommentTextChar" w:customStyle="1">
    <w:name w:val="Comment Text Char"/>
    <w:basedOn w:val="DefaultParagraphFont"/>
    <w:link w:val="CommentText"/>
    <w:uiPriority w:val="99"/>
    <w:rsid w:val="006061CF"/>
    <w:rPr>
      <w:sz w:val="20"/>
      <w:szCs w:val="20"/>
    </w:rPr>
  </w:style>
  <w:style w:type="paragraph" w:styleId="CommentSubject">
    <w:name w:val="annotation subject"/>
    <w:basedOn w:val="CommentText"/>
    <w:next w:val="CommentText"/>
    <w:link w:val="CommentSubjectChar"/>
    <w:uiPriority w:val="99"/>
    <w:semiHidden/>
    <w:unhideWhenUsed/>
    <w:rsid w:val="006061CF"/>
    <w:rPr>
      <w:b/>
      <w:bCs/>
    </w:rPr>
  </w:style>
  <w:style w:type="character" w:styleId="CommentSubjectChar" w:customStyle="1">
    <w:name w:val="Comment Subject Char"/>
    <w:basedOn w:val="CommentTextChar"/>
    <w:link w:val="CommentSubject"/>
    <w:uiPriority w:val="99"/>
    <w:semiHidden/>
    <w:rsid w:val="006061CF"/>
    <w:rPr>
      <w:b/>
      <w:bCs/>
      <w:sz w:val="20"/>
      <w:szCs w:val="20"/>
    </w:rPr>
  </w:style>
  <w:style w:type="paragraph" w:styleId="BalloonText">
    <w:name w:val="Balloon Text"/>
    <w:basedOn w:val="Normal"/>
    <w:link w:val="BalloonTextChar"/>
    <w:semiHidden/>
    <w:unhideWhenUsed/>
    <w:rsid w:val="006061C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061CF"/>
    <w:rPr>
      <w:rFonts w:ascii="Segoe UI" w:hAnsi="Segoe UI" w:cs="Segoe UI"/>
      <w:sz w:val="18"/>
      <w:szCs w:val="18"/>
    </w:rPr>
  </w:style>
  <w:style w:type="paragraph" w:styleId="Footer">
    <w:name w:val="footer"/>
    <w:basedOn w:val="Normal"/>
    <w:link w:val="FooterChar"/>
    <w:uiPriority w:val="99"/>
    <w:unhideWhenUsed/>
    <w:rsid w:val="002135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21355C"/>
  </w:style>
  <w:style w:type="character" w:styleId="Hyperlink">
    <w:name w:val="Hyperlink"/>
    <w:basedOn w:val="DefaultParagraphFont"/>
    <w:uiPriority w:val="99"/>
    <w:unhideWhenUsed/>
    <w:rsid w:val="001D7983"/>
    <w:rPr>
      <w:color w:val="0563C1" w:themeColor="hyperlink"/>
      <w:u w:val="single"/>
    </w:rPr>
  </w:style>
  <w:style w:type="character" w:styleId="Mention">
    <w:name w:val="Mention"/>
    <w:basedOn w:val="DefaultParagraphFont"/>
    <w:uiPriority w:val="99"/>
    <w:unhideWhenUsed/>
    <w:rsid w:val="007915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30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2.xml" Id="rId15" /><Relationship Type="http://schemas.microsoft.com/office/2019/05/relationships/documenttasks" Target="documenttasks/documenttasks1.xml" Id="rId23"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8A3127E-4369-4795-A5E3-913B8322ED60}">
    <t:Anchor>
      <t:Comment id="786918291"/>
    </t:Anchor>
    <t:History>
      <t:Event id="{742A5D9A-C876-4D44-A2F2-C3C3DA383DA2}" time="2026-05-04T15:42:31.099Z">
        <t:Attribution userId="S::xdonnelly@interstatecompact.org::f32e201f-f894-4421-8fd6-b9370582a3b3" userProvider="AD" userName="Xavier Donnelly, MBA"/>
        <t:Anchor>
          <t:Comment id="786918291"/>
        </t:Anchor>
        <t:Create/>
      </t:Event>
      <t:Event id="{E6B23300-5BEF-44AF-9D01-AD727C955D13}" time="2026-05-04T15:42:31.099Z">
        <t:Attribution userId="S::xdonnelly@interstatecompact.org::f32e201f-f894-4421-8fd6-b9370582a3b3" userProvider="AD" userName="Xavier Donnelly, MBA"/>
        <t:Anchor>
          <t:Comment id="786918291"/>
        </t:Anchor>
        <t:Assign userId="S::mspring@interstatecompact.org::86d49a1b-350d-47d2-b7ae-919d73657331" userProvider="AD" userName="Mindy Spring"/>
      </t:Event>
      <t:Event id="{616E9580-28A5-4DED-8CF1-3382EA24B0F8}" time="2026-05-04T15:42:31.099Z">
        <t:Attribution userId="S::xdonnelly@interstatecompact.org::f32e201f-f894-4421-8fd6-b9370582a3b3" userProvider="AD" userName="Xavier Donnelly, MBA"/>
        <t:Anchor>
          <t:Comment id="786918291"/>
        </t:Anchor>
        <t:SetTitle title="I like this a lot. The only thing you might want to address is timing. @Mindy Spring We previously had this policy timed so that enhancements were only considered during a non-rule-making year, unless it was an &quot;expedited&quot; emergency. Do we want to …"/>
      </t:Event>
      <t:Event id="{9BC133BB-79B2-48D1-8277-05F32991B6BD}" time="2026-05-04T20:25:50.852Z">
        <t:Attribution userId="S::mspring@interstatecompact.org::86d49a1b-350d-47d2-b7ae-919d73657331" userProvider="AD" userName="Mindy Spring"/>
        <t:Anchor>
          <t:Comment id="1617710084"/>
        </t:Anchor>
        <t:UnassignAll/>
      </t:Event>
      <t:Event id="{B8D0729D-0DD5-40AB-96FD-A364D6D1CB02}" time="2026-05-04T20:25:50.852Z">
        <t:Attribution userId="S::mspring@interstatecompact.org::86d49a1b-350d-47d2-b7ae-919d73657331" userProvider="AD" userName="Mindy Spring"/>
        <t:Anchor>
          <t:Comment id="1617710084"/>
        </t:Anchor>
        <t:Assign userId="S::sbrooks@interstatecompact.org::7757059a-a36b-4b0c-954e-ac4c5073aec5" userProvider="AD" userName="Suzanne Brooks"/>
      </t:Event>
      <t:Event id="{C9E1D3F1-795C-4C57-85D2-21A27C30172F}" time="2026-05-06T15:29:03.302Z">
        <t:Attribution userId="S::mspring@interstatecompact.org::86d49a1b-350d-47d2-b7ae-919d73657331" userProvider="AD" userName="Mindy Spring"/>
        <t:Anchor>
          <t:Comment id="852190214"/>
        </t:Anchor>
        <t:UnassignAll/>
      </t:Event>
      <t:Event id="{E90A95F1-559A-456B-9338-7D523DDB2D02}" time="2026-05-06T15:29:03.302Z">
        <t:Attribution userId="S::mspring@interstatecompact.org::86d49a1b-350d-47d2-b7ae-919d73657331" userProvider="AD" userName="Mindy Spring"/>
        <t:Anchor>
          <t:Comment id="852190214"/>
        </t:Anchor>
        <t:Assign userId="S::xdonnelly@interstatecompact.org::f32e201f-f894-4421-8fd6-b9370582a3b3" userProvider="AD" userName="Xavier Donnelly, MBA"/>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C08949EED6D4898D12E551B5E7F84" ma:contentTypeVersion="12" ma:contentTypeDescription="Create a new document." ma:contentTypeScope="" ma:versionID="ec68739ba7ff3eb54036a839f5e45ace">
  <xsd:schema xmlns:xsd="http://www.w3.org/2001/XMLSchema" xmlns:xs="http://www.w3.org/2001/XMLSchema" xmlns:p="http://schemas.microsoft.com/office/2006/metadata/properties" xmlns:ns2="9438e1da-79db-442b-af11-0d116953428f" xmlns:ns3="cfe189bf-1726-4766-bd42-2e6024193a5f" targetNamespace="http://schemas.microsoft.com/office/2006/metadata/properties" ma:root="true" ma:fieldsID="1834965914573da6208e3d57e3251c4c" ns2:_="" ns3:_="">
    <xsd:import namespace="9438e1da-79db-442b-af11-0d116953428f"/>
    <xsd:import namespace="cfe189bf-1726-4766-bd42-2e6024193a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8e1da-79db-442b-af11-0d1169534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189bf-1726-4766-bd42-2e6024193a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299dab-c973-4fe2-931e-20a58e248fea}" ma:internalName="TaxCatchAll" ma:showField="CatchAllData" ma:web="cfe189bf-1726-4766-bd42-2e6024193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38e1da-79db-442b-af11-0d116953428f">
      <Terms xmlns="http://schemas.microsoft.com/office/infopath/2007/PartnerControls"/>
    </lcf76f155ced4ddcb4097134ff3c332f>
    <TaxCatchAll xmlns="cfe189bf-1726-4766-bd42-2e6024193a5f" xsi:nil="true"/>
  </documentManagement>
</p:properties>
</file>

<file path=customXml/itemProps1.xml><?xml version="1.0" encoding="utf-8"?>
<ds:datastoreItem xmlns:ds="http://schemas.openxmlformats.org/officeDocument/2006/customXml" ds:itemID="{96610FB1-376A-45BB-9C08-4269A8CBF45D}">
  <ds:schemaRefs>
    <ds:schemaRef ds:uri="http://schemas.microsoft.com/sharepoint/v3/contenttype/forms"/>
  </ds:schemaRefs>
</ds:datastoreItem>
</file>

<file path=customXml/itemProps2.xml><?xml version="1.0" encoding="utf-8"?>
<ds:datastoreItem xmlns:ds="http://schemas.openxmlformats.org/officeDocument/2006/customXml" ds:itemID="{DCE0E94F-8C6A-4378-B235-A704EC56A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8e1da-79db-442b-af11-0d116953428f"/>
    <ds:schemaRef ds:uri="cfe189bf-1726-4766-bd42-2e6024193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2AE6F-EFCF-4B53-B482-D3C99EE2E45D}">
  <ds:schemaRefs>
    <ds:schemaRef ds:uri="http://schemas.microsoft.com/office/2006/metadata/properties"/>
    <ds:schemaRef ds:uri="http://schemas.microsoft.com/office/infopath/2007/PartnerControls"/>
    <ds:schemaRef ds:uri="9438e1da-79db-442b-af11-0d116953428f"/>
    <ds:schemaRef ds:uri="cfe189bf-1726-4766-bd42-2e6024193a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MINDYSPRING</dc:creator>
  <keywords/>
  <dc:description/>
  <lastModifiedBy>Mindy Spring</lastModifiedBy>
  <revision>19</revision>
  <dcterms:created xsi:type="dcterms:W3CDTF">2018-12-03T14:24:00.0000000Z</dcterms:created>
  <dcterms:modified xsi:type="dcterms:W3CDTF">2026-05-07T13:55:35.1753266Z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0x01010076DC08949EED6D4898D12E551B5E7F84</vt:lpwstr>
  </property>
  <property fmtid="{D5CDD505-2E9C-101B-9397-08002B2CF9AE}" pid="3" name="Order">
    <vt:r8>5100</vt:r8>
  </property>
  <property fmtid="{D5CDD505-2E9C-101B-9397-08002B2CF9AE}" pid="4" name="MediaServiceImageTags">
    <vt:lpwstr/>
  </property>
</Properties>
</file>